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0C6" w:rsidRDefault="00515371">
      <w:pPr>
        <w:spacing w:line="560" w:lineRule="exact"/>
        <w:ind w:left="3520" w:hangingChars="1100" w:hanging="3520"/>
        <w:jc w:val="left"/>
        <w:rPr>
          <w:rFonts w:ascii="方正小标宋简体" w:eastAsia="方正小标宋简体" w:hAnsi="Times New Roman" w:cs="Times New Roman"/>
          <w:bCs/>
          <w:sz w:val="32"/>
          <w:szCs w:val="36"/>
        </w:rPr>
      </w:pPr>
      <w:r>
        <w:rPr>
          <w:rFonts w:ascii="方正小标宋简体" w:eastAsia="方正小标宋简体" w:hAnsi="Times New Roman" w:cs="Times New Roman" w:hint="eastAsia"/>
          <w:bCs/>
          <w:sz w:val="32"/>
          <w:szCs w:val="36"/>
        </w:rPr>
        <w:t>附件1：</w:t>
      </w:r>
      <w:bookmarkStart w:id="0" w:name="_Toc128884461"/>
      <w:r w:rsidR="00F034A5" w:rsidRPr="00F034A5">
        <w:rPr>
          <w:rFonts w:ascii="方正小标宋简体" w:eastAsia="方正小标宋简体" w:hAnsi="Times New Roman" w:cs="Times New Roman" w:hint="eastAsia"/>
          <w:bCs/>
          <w:sz w:val="32"/>
          <w:szCs w:val="36"/>
        </w:rPr>
        <w:t>罗湖法院2025年度警用装备项目</w:t>
      </w:r>
      <w:r w:rsidR="00825FCD">
        <w:rPr>
          <w:rFonts w:ascii="方正小标宋简体" w:eastAsia="方正小标宋简体" w:hAnsi="Times New Roman" w:cs="Times New Roman" w:hint="eastAsia"/>
          <w:bCs/>
          <w:sz w:val="32"/>
          <w:szCs w:val="36"/>
        </w:rPr>
        <w:t>采购内容</w:t>
      </w:r>
    </w:p>
    <w:bookmarkEnd w:id="0"/>
    <w:p w:rsidR="00F034A5" w:rsidRPr="00F034A5" w:rsidRDefault="00F034A5" w:rsidP="00F034A5">
      <w:pPr>
        <w:spacing w:line="520" w:lineRule="exact"/>
        <w:jc w:val="left"/>
        <w:rPr>
          <w:rFonts w:ascii="仿宋" w:eastAsia="仿宋" w:hAnsi="仿宋" w:cs="楷体_GB2312"/>
          <w:b/>
          <w:sz w:val="32"/>
          <w:szCs w:val="32"/>
        </w:rPr>
      </w:pPr>
      <w:r w:rsidRPr="00F034A5">
        <w:rPr>
          <w:rFonts w:ascii="仿宋" w:eastAsia="仿宋" w:hAnsi="仿宋" w:cs="楷体_GB2312" w:hint="eastAsia"/>
          <w:b/>
          <w:sz w:val="32"/>
          <w:szCs w:val="32"/>
        </w:rPr>
        <w:t>一</w:t>
      </w:r>
      <w:r w:rsidR="00681B21" w:rsidRPr="00681B21">
        <w:rPr>
          <w:rFonts w:ascii="仿宋" w:eastAsia="仿宋" w:hAnsi="仿宋" w:cs="楷体_GB2312" w:hint="eastAsia"/>
          <w:b/>
          <w:sz w:val="32"/>
          <w:szCs w:val="32"/>
        </w:rPr>
        <w:t>、</w:t>
      </w:r>
      <w:r w:rsidRPr="00F034A5">
        <w:rPr>
          <w:rFonts w:ascii="仿宋" w:eastAsia="仿宋" w:hAnsi="仿宋" w:cs="楷体_GB2312" w:hint="eastAsia"/>
          <w:b/>
          <w:sz w:val="32"/>
          <w:szCs w:val="32"/>
        </w:rPr>
        <w:t>采购清单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4734"/>
        <w:gridCol w:w="2437"/>
      </w:tblGrid>
      <w:tr w:rsidR="00F034A5" w:rsidRPr="00F034A5" w:rsidTr="00E35485">
        <w:trPr>
          <w:trHeight w:val="20"/>
          <w:jc w:val="center"/>
        </w:trPr>
        <w:tc>
          <w:tcPr>
            <w:tcW w:w="1890" w:type="dxa"/>
            <w:vAlign w:val="center"/>
          </w:tcPr>
          <w:p w:rsidR="00F034A5" w:rsidRPr="00F034A5" w:rsidRDefault="00F034A5" w:rsidP="00F034A5">
            <w:pPr>
              <w:jc w:val="center"/>
              <w:rPr>
                <w:rFonts w:ascii="仿宋" w:eastAsia="仿宋" w:hAnsi="仿宋" w:cs="Courier New"/>
                <w:sz w:val="28"/>
                <w:szCs w:val="24"/>
              </w:rPr>
            </w:pPr>
            <w:r w:rsidRPr="00F034A5">
              <w:rPr>
                <w:rFonts w:ascii="仿宋" w:eastAsia="仿宋" w:hAnsi="仿宋" w:cs="Courier New" w:hint="eastAsia"/>
                <w:sz w:val="28"/>
                <w:szCs w:val="24"/>
              </w:rPr>
              <w:t>序号</w:t>
            </w:r>
          </w:p>
        </w:tc>
        <w:tc>
          <w:tcPr>
            <w:tcW w:w="4734" w:type="dxa"/>
            <w:vAlign w:val="center"/>
          </w:tcPr>
          <w:p w:rsidR="00F034A5" w:rsidRPr="00F034A5" w:rsidRDefault="00F034A5" w:rsidP="00F034A5">
            <w:pPr>
              <w:jc w:val="center"/>
              <w:rPr>
                <w:rFonts w:ascii="仿宋" w:eastAsia="仿宋" w:hAnsi="仿宋" w:cs="Courier New"/>
                <w:sz w:val="28"/>
                <w:szCs w:val="24"/>
              </w:rPr>
            </w:pPr>
            <w:r w:rsidRPr="00F034A5">
              <w:rPr>
                <w:rFonts w:ascii="仿宋" w:eastAsia="仿宋" w:hAnsi="仿宋" w:cs="Courier New" w:hint="eastAsia"/>
                <w:sz w:val="28"/>
                <w:szCs w:val="24"/>
              </w:rPr>
              <w:t>采购装备</w:t>
            </w:r>
          </w:p>
        </w:tc>
        <w:tc>
          <w:tcPr>
            <w:tcW w:w="2437" w:type="dxa"/>
            <w:vAlign w:val="center"/>
          </w:tcPr>
          <w:p w:rsidR="00F034A5" w:rsidRPr="00F034A5" w:rsidRDefault="00F034A5" w:rsidP="00F034A5">
            <w:pPr>
              <w:jc w:val="center"/>
              <w:rPr>
                <w:rFonts w:ascii="仿宋" w:eastAsia="仿宋" w:hAnsi="仿宋" w:cs="Courier New"/>
                <w:sz w:val="28"/>
                <w:szCs w:val="24"/>
              </w:rPr>
            </w:pPr>
            <w:r w:rsidRPr="00F034A5">
              <w:rPr>
                <w:rFonts w:ascii="仿宋" w:eastAsia="仿宋" w:hAnsi="仿宋" w:cs="Courier New" w:hint="eastAsia"/>
                <w:sz w:val="28"/>
                <w:szCs w:val="24"/>
              </w:rPr>
              <w:t>采购数量</w:t>
            </w:r>
          </w:p>
        </w:tc>
      </w:tr>
      <w:tr w:rsidR="00F034A5" w:rsidRPr="00F034A5" w:rsidTr="00E35485">
        <w:trPr>
          <w:trHeight w:val="20"/>
          <w:jc w:val="center"/>
        </w:trPr>
        <w:tc>
          <w:tcPr>
            <w:tcW w:w="1890" w:type="dxa"/>
            <w:vAlign w:val="center"/>
          </w:tcPr>
          <w:p w:rsidR="00F034A5" w:rsidRPr="00F034A5" w:rsidRDefault="00F034A5" w:rsidP="00F034A5">
            <w:pPr>
              <w:jc w:val="center"/>
              <w:rPr>
                <w:rFonts w:ascii="仿宋" w:eastAsia="仿宋" w:hAnsi="仿宋" w:cs="Courier New"/>
                <w:sz w:val="28"/>
                <w:szCs w:val="24"/>
              </w:rPr>
            </w:pPr>
            <w:r w:rsidRPr="00F034A5">
              <w:rPr>
                <w:rFonts w:ascii="仿宋" w:eastAsia="仿宋" w:hAnsi="仿宋" w:cs="Courier New" w:hint="eastAsia"/>
                <w:sz w:val="28"/>
                <w:szCs w:val="24"/>
              </w:rPr>
              <w:t>1</w:t>
            </w:r>
          </w:p>
        </w:tc>
        <w:tc>
          <w:tcPr>
            <w:tcW w:w="4734" w:type="dxa"/>
            <w:vAlign w:val="center"/>
          </w:tcPr>
          <w:p w:rsidR="00F034A5" w:rsidRPr="00F034A5" w:rsidRDefault="00F034A5" w:rsidP="00F034A5">
            <w:pPr>
              <w:jc w:val="center"/>
              <w:rPr>
                <w:rFonts w:ascii="仿宋" w:eastAsia="仿宋" w:hAnsi="仿宋" w:cs="Courier New"/>
                <w:sz w:val="28"/>
                <w:szCs w:val="24"/>
              </w:rPr>
            </w:pPr>
            <w:r w:rsidRPr="00F034A5">
              <w:rPr>
                <w:rFonts w:ascii="仿宋" w:eastAsia="仿宋" w:hAnsi="仿宋" w:cs="Courier New" w:hint="eastAsia"/>
                <w:sz w:val="28"/>
                <w:szCs w:val="24"/>
              </w:rPr>
              <w:t>执法记录仪</w:t>
            </w:r>
          </w:p>
        </w:tc>
        <w:tc>
          <w:tcPr>
            <w:tcW w:w="2437" w:type="dxa"/>
            <w:vAlign w:val="center"/>
          </w:tcPr>
          <w:p w:rsidR="00F034A5" w:rsidRPr="00F034A5" w:rsidRDefault="00F034A5" w:rsidP="00F034A5">
            <w:pPr>
              <w:jc w:val="center"/>
              <w:rPr>
                <w:rFonts w:ascii="仿宋" w:eastAsia="仿宋" w:hAnsi="仿宋" w:cs="Courier New"/>
                <w:sz w:val="28"/>
                <w:szCs w:val="24"/>
              </w:rPr>
            </w:pPr>
            <w:r w:rsidRPr="00F034A5">
              <w:rPr>
                <w:rFonts w:ascii="仿宋" w:eastAsia="仿宋" w:hAnsi="仿宋" w:cs="Courier New" w:hint="eastAsia"/>
                <w:sz w:val="28"/>
                <w:szCs w:val="24"/>
              </w:rPr>
              <w:t>20</w:t>
            </w:r>
          </w:p>
        </w:tc>
      </w:tr>
      <w:tr w:rsidR="00F034A5" w:rsidRPr="00F034A5" w:rsidTr="00E35485">
        <w:trPr>
          <w:trHeight w:val="20"/>
          <w:jc w:val="center"/>
        </w:trPr>
        <w:tc>
          <w:tcPr>
            <w:tcW w:w="1890" w:type="dxa"/>
            <w:vAlign w:val="center"/>
          </w:tcPr>
          <w:p w:rsidR="00F034A5" w:rsidRPr="00F034A5" w:rsidRDefault="00F034A5" w:rsidP="00F034A5">
            <w:pPr>
              <w:jc w:val="center"/>
              <w:rPr>
                <w:rFonts w:ascii="仿宋" w:eastAsia="仿宋" w:hAnsi="仿宋" w:cs="Courier New"/>
                <w:sz w:val="28"/>
                <w:szCs w:val="24"/>
              </w:rPr>
            </w:pPr>
            <w:r w:rsidRPr="00F034A5">
              <w:rPr>
                <w:rFonts w:ascii="仿宋" w:eastAsia="仿宋" w:hAnsi="仿宋" w:cs="Courier New" w:hint="eastAsia"/>
                <w:sz w:val="28"/>
                <w:szCs w:val="24"/>
              </w:rPr>
              <w:t>2</w:t>
            </w:r>
          </w:p>
        </w:tc>
        <w:tc>
          <w:tcPr>
            <w:tcW w:w="4734" w:type="dxa"/>
            <w:vAlign w:val="center"/>
          </w:tcPr>
          <w:p w:rsidR="00F034A5" w:rsidRPr="00F034A5" w:rsidRDefault="00F034A5" w:rsidP="00F034A5">
            <w:pPr>
              <w:jc w:val="center"/>
              <w:rPr>
                <w:rFonts w:ascii="仿宋" w:eastAsia="仿宋" w:hAnsi="仿宋" w:cs="Courier New"/>
                <w:sz w:val="28"/>
                <w:szCs w:val="24"/>
              </w:rPr>
            </w:pPr>
            <w:r w:rsidRPr="00F034A5">
              <w:rPr>
                <w:rFonts w:ascii="仿宋" w:eastAsia="仿宋" w:hAnsi="仿宋" w:cs="Courier New" w:hint="eastAsia"/>
                <w:sz w:val="28"/>
                <w:szCs w:val="24"/>
              </w:rPr>
              <w:t>催泪喷射剂</w:t>
            </w:r>
          </w:p>
        </w:tc>
        <w:tc>
          <w:tcPr>
            <w:tcW w:w="2437" w:type="dxa"/>
            <w:vAlign w:val="center"/>
          </w:tcPr>
          <w:p w:rsidR="00F034A5" w:rsidRPr="00F034A5" w:rsidRDefault="00F034A5" w:rsidP="00F034A5">
            <w:pPr>
              <w:jc w:val="center"/>
              <w:rPr>
                <w:rFonts w:ascii="仿宋" w:eastAsia="仿宋" w:hAnsi="仿宋" w:cs="Courier New"/>
                <w:sz w:val="28"/>
                <w:szCs w:val="24"/>
              </w:rPr>
            </w:pPr>
            <w:r w:rsidRPr="00F034A5">
              <w:rPr>
                <w:rFonts w:ascii="仿宋" w:eastAsia="仿宋" w:hAnsi="仿宋" w:cs="Courier New" w:hint="eastAsia"/>
                <w:sz w:val="28"/>
                <w:szCs w:val="24"/>
              </w:rPr>
              <w:t>46</w:t>
            </w:r>
          </w:p>
        </w:tc>
      </w:tr>
      <w:tr w:rsidR="00F034A5" w:rsidRPr="00F034A5" w:rsidTr="00E35485">
        <w:trPr>
          <w:trHeight w:val="20"/>
          <w:jc w:val="center"/>
        </w:trPr>
        <w:tc>
          <w:tcPr>
            <w:tcW w:w="1890" w:type="dxa"/>
            <w:vAlign w:val="center"/>
          </w:tcPr>
          <w:p w:rsidR="00F034A5" w:rsidRPr="00F034A5" w:rsidRDefault="00F034A5" w:rsidP="00F034A5">
            <w:pPr>
              <w:jc w:val="center"/>
              <w:rPr>
                <w:rFonts w:ascii="仿宋" w:eastAsia="仿宋" w:hAnsi="仿宋" w:cs="Courier New"/>
                <w:sz w:val="28"/>
                <w:szCs w:val="24"/>
              </w:rPr>
            </w:pPr>
            <w:r w:rsidRPr="00F034A5">
              <w:rPr>
                <w:rFonts w:ascii="仿宋" w:eastAsia="仿宋" w:hAnsi="仿宋" w:cs="Courier New" w:hint="eastAsia"/>
                <w:sz w:val="28"/>
                <w:szCs w:val="24"/>
              </w:rPr>
              <w:t>3</w:t>
            </w:r>
          </w:p>
        </w:tc>
        <w:tc>
          <w:tcPr>
            <w:tcW w:w="4734" w:type="dxa"/>
            <w:vAlign w:val="center"/>
          </w:tcPr>
          <w:p w:rsidR="00F034A5" w:rsidRPr="00F034A5" w:rsidRDefault="00F034A5" w:rsidP="00F034A5">
            <w:pPr>
              <w:jc w:val="center"/>
              <w:rPr>
                <w:rFonts w:ascii="仿宋" w:eastAsia="仿宋" w:hAnsi="仿宋" w:cs="Courier New"/>
                <w:sz w:val="28"/>
                <w:szCs w:val="24"/>
              </w:rPr>
            </w:pPr>
            <w:r w:rsidRPr="00F034A5">
              <w:rPr>
                <w:rFonts w:ascii="仿宋" w:eastAsia="仿宋" w:hAnsi="仿宋" w:cs="Courier New" w:hint="eastAsia"/>
                <w:sz w:val="28"/>
                <w:szCs w:val="24"/>
              </w:rPr>
              <w:t>强光手电</w:t>
            </w:r>
          </w:p>
        </w:tc>
        <w:tc>
          <w:tcPr>
            <w:tcW w:w="2437" w:type="dxa"/>
            <w:vAlign w:val="center"/>
          </w:tcPr>
          <w:p w:rsidR="00F034A5" w:rsidRPr="00F034A5" w:rsidRDefault="00F034A5" w:rsidP="00F034A5">
            <w:pPr>
              <w:jc w:val="center"/>
              <w:rPr>
                <w:rFonts w:ascii="仿宋" w:eastAsia="仿宋" w:hAnsi="仿宋" w:cs="Courier New"/>
                <w:sz w:val="28"/>
                <w:szCs w:val="24"/>
              </w:rPr>
            </w:pPr>
            <w:r w:rsidRPr="00F034A5">
              <w:rPr>
                <w:rFonts w:ascii="仿宋" w:eastAsia="仿宋" w:hAnsi="仿宋" w:cs="Courier New" w:hint="eastAsia"/>
                <w:sz w:val="28"/>
                <w:szCs w:val="24"/>
              </w:rPr>
              <w:t>5</w:t>
            </w:r>
          </w:p>
        </w:tc>
      </w:tr>
      <w:tr w:rsidR="00F034A5" w:rsidRPr="00F034A5" w:rsidTr="00E35485">
        <w:trPr>
          <w:trHeight w:val="20"/>
          <w:jc w:val="center"/>
        </w:trPr>
        <w:tc>
          <w:tcPr>
            <w:tcW w:w="1890" w:type="dxa"/>
            <w:vAlign w:val="center"/>
          </w:tcPr>
          <w:p w:rsidR="00F034A5" w:rsidRPr="00F034A5" w:rsidRDefault="00F034A5" w:rsidP="00F034A5">
            <w:pPr>
              <w:jc w:val="center"/>
              <w:rPr>
                <w:rFonts w:ascii="仿宋" w:eastAsia="仿宋" w:hAnsi="仿宋" w:cs="Courier New"/>
                <w:sz w:val="28"/>
                <w:szCs w:val="24"/>
              </w:rPr>
            </w:pPr>
            <w:r w:rsidRPr="00F034A5">
              <w:rPr>
                <w:rFonts w:ascii="仿宋" w:eastAsia="仿宋" w:hAnsi="仿宋" w:cs="Courier New" w:hint="eastAsia"/>
                <w:sz w:val="28"/>
                <w:szCs w:val="24"/>
              </w:rPr>
              <w:t>4</w:t>
            </w:r>
          </w:p>
        </w:tc>
        <w:tc>
          <w:tcPr>
            <w:tcW w:w="4734" w:type="dxa"/>
            <w:vAlign w:val="center"/>
          </w:tcPr>
          <w:p w:rsidR="00F034A5" w:rsidRPr="00F034A5" w:rsidRDefault="00F034A5" w:rsidP="00F034A5">
            <w:pPr>
              <w:jc w:val="center"/>
              <w:rPr>
                <w:rFonts w:ascii="仿宋" w:eastAsia="仿宋" w:hAnsi="仿宋" w:cs="Courier New"/>
                <w:sz w:val="28"/>
                <w:szCs w:val="24"/>
              </w:rPr>
            </w:pPr>
            <w:r w:rsidRPr="00F034A5">
              <w:rPr>
                <w:rFonts w:ascii="仿宋" w:eastAsia="仿宋" w:hAnsi="仿宋" w:cs="Courier New" w:hint="eastAsia"/>
                <w:sz w:val="28"/>
                <w:szCs w:val="24"/>
              </w:rPr>
              <w:t>伸缩警棍</w:t>
            </w:r>
          </w:p>
        </w:tc>
        <w:tc>
          <w:tcPr>
            <w:tcW w:w="2437" w:type="dxa"/>
            <w:vAlign w:val="center"/>
          </w:tcPr>
          <w:p w:rsidR="00F034A5" w:rsidRPr="00F034A5" w:rsidRDefault="00F034A5" w:rsidP="00F034A5">
            <w:pPr>
              <w:jc w:val="center"/>
              <w:rPr>
                <w:rFonts w:ascii="仿宋" w:eastAsia="仿宋" w:hAnsi="仿宋" w:cs="Courier New"/>
                <w:sz w:val="28"/>
                <w:szCs w:val="24"/>
              </w:rPr>
            </w:pPr>
            <w:r w:rsidRPr="00F034A5">
              <w:rPr>
                <w:rFonts w:ascii="仿宋" w:eastAsia="仿宋" w:hAnsi="仿宋" w:cs="Courier New" w:hint="eastAsia"/>
                <w:sz w:val="28"/>
                <w:szCs w:val="24"/>
              </w:rPr>
              <w:t>10</w:t>
            </w:r>
          </w:p>
        </w:tc>
      </w:tr>
      <w:tr w:rsidR="00F034A5" w:rsidRPr="00F034A5" w:rsidTr="00E35485">
        <w:trPr>
          <w:trHeight w:val="20"/>
          <w:jc w:val="center"/>
        </w:trPr>
        <w:tc>
          <w:tcPr>
            <w:tcW w:w="1890" w:type="dxa"/>
            <w:vAlign w:val="center"/>
          </w:tcPr>
          <w:p w:rsidR="00F034A5" w:rsidRPr="00F034A5" w:rsidRDefault="00F034A5" w:rsidP="00F034A5">
            <w:pPr>
              <w:jc w:val="center"/>
              <w:rPr>
                <w:rFonts w:ascii="仿宋" w:eastAsia="仿宋" w:hAnsi="仿宋" w:cs="Courier New"/>
                <w:sz w:val="28"/>
                <w:szCs w:val="24"/>
              </w:rPr>
            </w:pPr>
            <w:r w:rsidRPr="00F034A5">
              <w:rPr>
                <w:rFonts w:ascii="仿宋" w:eastAsia="仿宋" w:hAnsi="仿宋" w:cs="Courier New" w:hint="eastAsia"/>
                <w:sz w:val="28"/>
                <w:szCs w:val="24"/>
              </w:rPr>
              <w:t>5</w:t>
            </w:r>
          </w:p>
        </w:tc>
        <w:tc>
          <w:tcPr>
            <w:tcW w:w="4734" w:type="dxa"/>
            <w:vAlign w:val="center"/>
          </w:tcPr>
          <w:p w:rsidR="00F034A5" w:rsidRPr="00F034A5" w:rsidRDefault="00F034A5" w:rsidP="00F034A5">
            <w:pPr>
              <w:jc w:val="center"/>
              <w:rPr>
                <w:rFonts w:ascii="仿宋" w:eastAsia="仿宋" w:hAnsi="仿宋" w:cs="Courier New"/>
                <w:sz w:val="28"/>
                <w:szCs w:val="24"/>
              </w:rPr>
            </w:pPr>
            <w:r w:rsidRPr="00F034A5">
              <w:rPr>
                <w:rFonts w:ascii="仿宋" w:eastAsia="仿宋" w:hAnsi="仿宋" w:cs="Courier New" w:hint="eastAsia"/>
                <w:sz w:val="28"/>
                <w:szCs w:val="24"/>
              </w:rPr>
              <w:t>警用多功能腰带</w:t>
            </w:r>
          </w:p>
        </w:tc>
        <w:tc>
          <w:tcPr>
            <w:tcW w:w="2437" w:type="dxa"/>
            <w:vAlign w:val="center"/>
          </w:tcPr>
          <w:p w:rsidR="00F034A5" w:rsidRPr="00F034A5" w:rsidRDefault="00F034A5" w:rsidP="00F034A5">
            <w:pPr>
              <w:jc w:val="center"/>
              <w:rPr>
                <w:rFonts w:ascii="仿宋" w:eastAsia="仿宋" w:hAnsi="仿宋" w:cs="Courier New"/>
                <w:sz w:val="28"/>
                <w:szCs w:val="24"/>
              </w:rPr>
            </w:pPr>
            <w:r w:rsidRPr="00F034A5">
              <w:rPr>
                <w:rFonts w:ascii="仿宋" w:eastAsia="仿宋" w:hAnsi="仿宋" w:cs="Courier New" w:hint="eastAsia"/>
                <w:sz w:val="28"/>
                <w:szCs w:val="24"/>
              </w:rPr>
              <w:t>20</w:t>
            </w:r>
          </w:p>
        </w:tc>
      </w:tr>
      <w:tr w:rsidR="00F034A5" w:rsidRPr="00F034A5" w:rsidTr="00E35485">
        <w:trPr>
          <w:trHeight w:val="20"/>
          <w:jc w:val="center"/>
        </w:trPr>
        <w:tc>
          <w:tcPr>
            <w:tcW w:w="1890" w:type="dxa"/>
            <w:vAlign w:val="center"/>
          </w:tcPr>
          <w:p w:rsidR="00F034A5" w:rsidRPr="00F034A5" w:rsidRDefault="00F034A5" w:rsidP="00F034A5">
            <w:pPr>
              <w:jc w:val="center"/>
              <w:rPr>
                <w:rFonts w:ascii="仿宋" w:eastAsia="仿宋" w:hAnsi="仿宋" w:cs="Courier New"/>
                <w:sz w:val="28"/>
                <w:szCs w:val="24"/>
              </w:rPr>
            </w:pPr>
            <w:r w:rsidRPr="00F034A5">
              <w:rPr>
                <w:rFonts w:ascii="仿宋" w:eastAsia="仿宋" w:hAnsi="仿宋" w:cs="Courier New" w:hint="eastAsia"/>
                <w:sz w:val="28"/>
                <w:szCs w:val="24"/>
              </w:rPr>
              <w:t>6</w:t>
            </w:r>
          </w:p>
        </w:tc>
        <w:tc>
          <w:tcPr>
            <w:tcW w:w="4734" w:type="dxa"/>
            <w:vAlign w:val="center"/>
          </w:tcPr>
          <w:p w:rsidR="00F034A5" w:rsidRPr="00F034A5" w:rsidRDefault="00F034A5" w:rsidP="00F034A5">
            <w:pPr>
              <w:jc w:val="center"/>
              <w:rPr>
                <w:rFonts w:ascii="仿宋" w:eastAsia="仿宋" w:hAnsi="仿宋" w:cs="Courier New"/>
                <w:sz w:val="28"/>
                <w:szCs w:val="24"/>
              </w:rPr>
            </w:pPr>
            <w:r w:rsidRPr="00F034A5">
              <w:rPr>
                <w:rFonts w:ascii="仿宋" w:eastAsia="仿宋" w:hAnsi="仿宋" w:cs="Courier New" w:hint="eastAsia"/>
                <w:sz w:val="28"/>
                <w:szCs w:val="24"/>
              </w:rPr>
              <w:t>警用急救包</w:t>
            </w:r>
          </w:p>
        </w:tc>
        <w:tc>
          <w:tcPr>
            <w:tcW w:w="2437" w:type="dxa"/>
            <w:vAlign w:val="center"/>
          </w:tcPr>
          <w:p w:rsidR="00F034A5" w:rsidRPr="00F034A5" w:rsidRDefault="00F034A5" w:rsidP="00F034A5">
            <w:pPr>
              <w:jc w:val="center"/>
              <w:rPr>
                <w:rFonts w:ascii="仿宋" w:eastAsia="仿宋" w:hAnsi="仿宋" w:cs="Courier New"/>
                <w:sz w:val="28"/>
                <w:szCs w:val="24"/>
              </w:rPr>
            </w:pPr>
            <w:r w:rsidRPr="00F034A5">
              <w:rPr>
                <w:rFonts w:ascii="仿宋" w:eastAsia="仿宋" w:hAnsi="仿宋" w:cs="Courier New" w:hint="eastAsia"/>
                <w:sz w:val="28"/>
                <w:szCs w:val="24"/>
              </w:rPr>
              <w:t>50</w:t>
            </w:r>
          </w:p>
        </w:tc>
      </w:tr>
      <w:tr w:rsidR="00F034A5" w:rsidRPr="00F034A5" w:rsidTr="00E35485">
        <w:trPr>
          <w:trHeight w:val="20"/>
          <w:jc w:val="center"/>
        </w:trPr>
        <w:tc>
          <w:tcPr>
            <w:tcW w:w="1890" w:type="dxa"/>
            <w:vAlign w:val="center"/>
          </w:tcPr>
          <w:p w:rsidR="00F034A5" w:rsidRPr="00F034A5" w:rsidRDefault="00F034A5" w:rsidP="00F034A5">
            <w:pPr>
              <w:jc w:val="center"/>
              <w:rPr>
                <w:rFonts w:ascii="仿宋" w:eastAsia="仿宋" w:hAnsi="仿宋" w:cs="Courier New"/>
                <w:sz w:val="28"/>
                <w:szCs w:val="24"/>
              </w:rPr>
            </w:pPr>
            <w:r w:rsidRPr="00F034A5">
              <w:rPr>
                <w:rFonts w:ascii="仿宋" w:eastAsia="仿宋" w:hAnsi="仿宋" w:cs="Courier New" w:hint="eastAsia"/>
                <w:sz w:val="28"/>
                <w:szCs w:val="24"/>
              </w:rPr>
              <w:t>7</w:t>
            </w:r>
          </w:p>
        </w:tc>
        <w:tc>
          <w:tcPr>
            <w:tcW w:w="4734" w:type="dxa"/>
            <w:vAlign w:val="center"/>
          </w:tcPr>
          <w:p w:rsidR="00F034A5" w:rsidRPr="00F034A5" w:rsidRDefault="00F034A5" w:rsidP="00F034A5">
            <w:pPr>
              <w:jc w:val="center"/>
              <w:rPr>
                <w:rFonts w:ascii="仿宋" w:eastAsia="仿宋" w:hAnsi="仿宋" w:cs="Courier New"/>
                <w:sz w:val="28"/>
                <w:szCs w:val="24"/>
              </w:rPr>
            </w:pPr>
            <w:r w:rsidRPr="00F034A5">
              <w:rPr>
                <w:rFonts w:ascii="仿宋" w:eastAsia="仿宋" w:hAnsi="仿宋" w:cs="Courier New" w:hint="eastAsia"/>
                <w:sz w:val="28"/>
                <w:szCs w:val="24"/>
              </w:rPr>
              <w:t>多功能抓捕器</w:t>
            </w:r>
          </w:p>
        </w:tc>
        <w:tc>
          <w:tcPr>
            <w:tcW w:w="2437" w:type="dxa"/>
            <w:vAlign w:val="center"/>
          </w:tcPr>
          <w:p w:rsidR="00F034A5" w:rsidRPr="00F034A5" w:rsidRDefault="00F034A5" w:rsidP="00F034A5">
            <w:pPr>
              <w:jc w:val="center"/>
              <w:rPr>
                <w:rFonts w:ascii="仿宋" w:eastAsia="仿宋" w:hAnsi="仿宋" w:cs="Courier New"/>
                <w:sz w:val="28"/>
                <w:szCs w:val="24"/>
              </w:rPr>
            </w:pPr>
            <w:r w:rsidRPr="00F034A5">
              <w:rPr>
                <w:rFonts w:ascii="仿宋" w:eastAsia="仿宋" w:hAnsi="仿宋" w:cs="Courier New" w:hint="eastAsia"/>
                <w:sz w:val="28"/>
                <w:szCs w:val="24"/>
              </w:rPr>
              <w:t>2</w:t>
            </w:r>
          </w:p>
        </w:tc>
      </w:tr>
      <w:tr w:rsidR="00F034A5" w:rsidRPr="00F034A5" w:rsidTr="00E35485">
        <w:trPr>
          <w:trHeight w:val="20"/>
          <w:jc w:val="center"/>
        </w:trPr>
        <w:tc>
          <w:tcPr>
            <w:tcW w:w="1890" w:type="dxa"/>
            <w:vAlign w:val="center"/>
          </w:tcPr>
          <w:p w:rsidR="00F034A5" w:rsidRPr="00F034A5" w:rsidRDefault="00F034A5" w:rsidP="00F034A5">
            <w:pPr>
              <w:jc w:val="center"/>
              <w:rPr>
                <w:rFonts w:ascii="仿宋" w:eastAsia="仿宋" w:hAnsi="仿宋" w:cs="Courier New"/>
                <w:sz w:val="28"/>
                <w:szCs w:val="24"/>
              </w:rPr>
            </w:pPr>
            <w:r w:rsidRPr="00F034A5">
              <w:rPr>
                <w:rFonts w:ascii="仿宋" w:eastAsia="仿宋" w:hAnsi="仿宋" w:cs="Courier New" w:hint="eastAsia"/>
                <w:sz w:val="28"/>
                <w:szCs w:val="24"/>
              </w:rPr>
              <w:t>8</w:t>
            </w:r>
          </w:p>
        </w:tc>
        <w:tc>
          <w:tcPr>
            <w:tcW w:w="4734" w:type="dxa"/>
            <w:vAlign w:val="center"/>
          </w:tcPr>
          <w:p w:rsidR="00F034A5" w:rsidRPr="00F034A5" w:rsidRDefault="00F034A5" w:rsidP="00F034A5">
            <w:pPr>
              <w:jc w:val="center"/>
              <w:rPr>
                <w:rFonts w:ascii="仿宋" w:eastAsia="仿宋" w:hAnsi="仿宋" w:cs="Courier New"/>
                <w:sz w:val="28"/>
                <w:szCs w:val="24"/>
              </w:rPr>
            </w:pPr>
            <w:r w:rsidRPr="00F034A5">
              <w:rPr>
                <w:rFonts w:ascii="仿宋" w:eastAsia="仿宋" w:hAnsi="仿宋" w:cs="Courier New" w:hint="eastAsia"/>
                <w:sz w:val="28"/>
                <w:szCs w:val="24"/>
              </w:rPr>
              <w:t>金属脚镣</w:t>
            </w:r>
          </w:p>
        </w:tc>
        <w:tc>
          <w:tcPr>
            <w:tcW w:w="2437" w:type="dxa"/>
            <w:vAlign w:val="center"/>
          </w:tcPr>
          <w:p w:rsidR="00F034A5" w:rsidRPr="00F034A5" w:rsidRDefault="00F034A5" w:rsidP="00F034A5">
            <w:pPr>
              <w:jc w:val="center"/>
              <w:rPr>
                <w:rFonts w:ascii="仿宋" w:eastAsia="仿宋" w:hAnsi="仿宋" w:cs="Courier New"/>
                <w:sz w:val="28"/>
                <w:szCs w:val="24"/>
              </w:rPr>
            </w:pPr>
            <w:r w:rsidRPr="00F034A5">
              <w:rPr>
                <w:rFonts w:ascii="仿宋" w:eastAsia="仿宋" w:hAnsi="仿宋" w:cs="Courier New" w:hint="eastAsia"/>
                <w:sz w:val="28"/>
                <w:szCs w:val="24"/>
              </w:rPr>
              <w:t>15</w:t>
            </w:r>
          </w:p>
        </w:tc>
      </w:tr>
      <w:tr w:rsidR="00F034A5" w:rsidRPr="00F034A5" w:rsidTr="00E35485">
        <w:trPr>
          <w:trHeight w:val="20"/>
          <w:jc w:val="center"/>
        </w:trPr>
        <w:tc>
          <w:tcPr>
            <w:tcW w:w="1890" w:type="dxa"/>
            <w:vAlign w:val="center"/>
          </w:tcPr>
          <w:p w:rsidR="00F034A5" w:rsidRPr="00F034A5" w:rsidRDefault="00F034A5" w:rsidP="00F034A5">
            <w:pPr>
              <w:jc w:val="center"/>
              <w:rPr>
                <w:rFonts w:ascii="仿宋" w:eastAsia="仿宋" w:hAnsi="仿宋" w:cs="Courier New"/>
                <w:sz w:val="28"/>
                <w:szCs w:val="24"/>
              </w:rPr>
            </w:pPr>
            <w:r w:rsidRPr="00F034A5">
              <w:rPr>
                <w:rFonts w:ascii="仿宋" w:eastAsia="仿宋" w:hAnsi="仿宋" w:cs="Courier New" w:hint="eastAsia"/>
                <w:sz w:val="28"/>
                <w:szCs w:val="24"/>
              </w:rPr>
              <w:t>9</w:t>
            </w:r>
          </w:p>
        </w:tc>
        <w:tc>
          <w:tcPr>
            <w:tcW w:w="4734" w:type="dxa"/>
            <w:vAlign w:val="center"/>
          </w:tcPr>
          <w:p w:rsidR="00F034A5" w:rsidRPr="00F034A5" w:rsidRDefault="00F034A5" w:rsidP="00F034A5">
            <w:pPr>
              <w:jc w:val="center"/>
              <w:rPr>
                <w:rFonts w:ascii="仿宋" w:eastAsia="仿宋" w:hAnsi="仿宋" w:cs="Courier New"/>
                <w:sz w:val="28"/>
                <w:szCs w:val="24"/>
              </w:rPr>
            </w:pPr>
            <w:r w:rsidRPr="00F034A5">
              <w:rPr>
                <w:rFonts w:ascii="仿宋" w:eastAsia="仿宋" w:hAnsi="仿宋" w:cs="Courier New" w:hint="eastAsia"/>
                <w:sz w:val="28"/>
                <w:szCs w:val="24"/>
              </w:rPr>
              <w:t>酒精测试仪</w:t>
            </w:r>
          </w:p>
        </w:tc>
        <w:tc>
          <w:tcPr>
            <w:tcW w:w="2437" w:type="dxa"/>
            <w:vAlign w:val="center"/>
          </w:tcPr>
          <w:p w:rsidR="00F034A5" w:rsidRPr="00F034A5" w:rsidRDefault="00F034A5" w:rsidP="00F034A5">
            <w:pPr>
              <w:jc w:val="center"/>
              <w:rPr>
                <w:rFonts w:ascii="仿宋" w:eastAsia="仿宋" w:hAnsi="仿宋" w:cs="Courier New"/>
                <w:sz w:val="28"/>
                <w:szCs w:val="24"/>
              </w:rPr>
            </w:pPr>
            <w:r w:rsidRPr="00F034A5">
              <w:rPr>
                <w:rFonts w:ascii="仿宋" w:eastAsia="仿宋" w:hAnsi="仿宋" w:cs="Courier New" w:hint="eastAsia"/>
                <w:sz w:val="28"/>
                <w:szCs w:val="24"/>
              </w:rPr>
              <w:t>1</w:t>
            </w:r>
          </w:p>
        </w:tc>
      </w:tr>
    </w:tbl>
    <w:p w:rsidR="00A324E9" w:rsidRDefault="00A324E9" w:rsidP="00E35485">
      <w:pPr>
        <w:spacing w:line="520" w:lineRule="exact"/>
        <w:jc w:val="left"/>
        <w:rPr>
          <w:rFonts w:ascii="仿宋" w:eastAsia="仿宋" w:hAnsi="仿宋" w:cs="楷体_GB2312"/>
          <w:sz w:val="32"/>
          <w:szCs w:val="32"/>
        </w:rPr>
      </w:pPr>
    </w:p>
    <w:p w:rsidR="00F034A5" w:rsidRPr="00F034A5" w:rsidRDefault="00F034A5" w:rsidP="00E35485">
      <w:pPr>
        <w:spacing w:line="520" w:lineRule="exact"/>
        <w:jc w:val="left"/>
        <w:rPr>
          <w:rFonts w:ascii="仿宋" w:eastAsia="仿宋" w:hAnsi="仿宋" w:cs="楷体_GB2312"/>
          <w:b/>
          <w:sz w:val="32"/>
          <w:szCs w:val="32"/>
        </w:rPr>
      </w:pPr>
      <w:r w:rsidRPr="00F034A5">
        <w:rPr>
          <w:rFonts w:ascii="仿宋" w:eastAsia="仿宋" w:hAnsi="仿宋" w:cs="楷体_GB2312" w:hint="eastAsia"/>
          <w:b/>
          <w:sz w:val="32"/>
          <w:szCs w:val="32"/>
        </w:rPr>
        <w:t>二</w:t>
      </w:r>
      <w:r w:rsidR="00681B21" w:rsidRPr="00681B21">
        <w:rPr>
          <w:rFonts w:ascii="仿宋" w:eastAsia="仿宋" w:hAnsi="仿宋" w:cs="楷体_GB2312" w:hint="eastAsia"/>
          <w:b/>
          <w:sz w:val="32"/>
          <w:szCs w:val="32"/>
        </w:rPr>
        <w:t>、</w:t>
      </w:r>
      <w:r w:rsidRPr="00F034A5">
        <w:rPr>
          <w:rFonts w:ascii="仿宋" w:eastAsia="仿宋" w:hAnsi="仿宋" w:cs="楷体_GB2312" w:hint="eastAsia"/>
          <w:b/>
          <w:sz w:val="32"/>
          <w:szCs w:val="32"/>
        </w:rPr>
        <w:t>技术参数</w:t>
      </w: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810"/>
        <w:gridCol w:w="7980"/>
      </w:tblGrid>
      <w:tr w:rsidR="00F034A5" w:rsidRPr="00F034A5" w:rsidTr="000A0A2F">
        <w:trPr>
          <w:trHeight w:val="20"/>
          <w:jc w:val="center"/>
        </w:trPr>
        <w:tc>
          <w:tcPr>
            <w:tcW w:w="737" w:type="dxa"/>
            <w:vAlign w:val="center"/>
          </w:tcPr>
          <w:p w:rsidR="00F034A5" w:rsidRPr="00F034A5" w:rsidRDefault="00F034A5" w:rsidP="00211151">
            <w:pPr>
              <w:adjustRightInd w:val="0"/>
              <w:snapToGrid w:val="0"/>
              <w:jc w:val="center"/>
              <w:rPr>
                <w:rFonts w:ascii="仿宋" w:eastAsia="仿宋" w:hAnsi="仿宋" w:cs="CESI仿宋-GB2312"/>
                <w:bCs/>
                <w:sz w:val="28"/>
                <w:szCs w:val="24"/>
              </w:rPr>
            </w:pPr>
            <w:r w:rsidRPr="00F034A5">
              <w:rPr>
                <w:rFonts w:ascii="仿宋" w:eastAsia="仿宋" w:hAnsi="仿宋" w:cs="CESI仿宋-GB2312" w:hint="eastAsia"/>
                <w:bCs/>
                <w:sz w:val="28"/>
                <w:szCs w:val="24"/>
              </w:rPr>
              <w:t>序号</w:t>
            </w:r>
          </w:p>
        </w:tc>
        <w:tc>
          <w:tcPr>
            <w:tcW w:w="810" w:type="dxa"/>
            <w:vAlign w:val="center"/>
          </w:tcPr>
          <w:p w:rsidR="00F034A5" w:rsidRPr="00F034A5" w:rsidRDefault="00F034A5" w:rsidP="00211151">
            <w:pPr>
              <w:adjustRightInd w:val="0"/>
              <w:snapToGrid w:val="0"/>
              <w:jc w:val="center"/>
              <w:rPr>
                <w:rFonts w:ascii="仿宋" w:eastAsia="仿宋" w:hAnsi="仿宋" w:cs="CESI仿宋-GB2312"/>
                <w:bCs/>
                <w:sz w:val="28"/>
                <w:szCs w:val="24"/>
              </w:rPr>
            </w:pPr>
            <w:r w:rsidRPr="00F034A5">
              <w:rPr>
                <w:rFonts w:ascii="仿宋" w:eastAsia="仿宋" w:hAnsi="仿宋" w:cs="CESI仿宋-GB2312" w:hint="eastAsia"/>
                <w:bCs/>
                <w:sz w:val="28"/>
                <w:szCs w:val="24"/>
              </w:rPr>
              <w:t>装备名称</w:t>
            </w:r>
          </w:p>
        </w:tc>
        <w:tc>
          <w:tcPr>
            <w:tcW w:w="7980" w:type="dxa"/>
            <w:vAlign w:val="center"/>
          </w:tcPr>
          <w:p w:rsidR="00F034A5" w:rsidRPr="00F034A5" w:rsidRDefault="00F034A5" w:rsidP="00211151">
            <w:pPr>
              <w:adjustRightInd w:val="0"/>
              <w:snapToGrid w:val="0"/>
              <w:jc w:val="center"/>
              <w:rPr>
                <w:rFonts w:ascii="仿宋" w:eastAsia="仿宋" w:hAnsi="仿宋" w:cs="CESI仿宋-GB2312"/>
                <w:bCs/>
                <w:sz w:val="28"/>
                <w:szCs w:val="24"/>
              </w:rPr>
            </w:pPr>
            <w:r w:rsidRPr="00F034A5">
              <w:rPr>
                <w:rFonts w:ascii="仿宋" w:eastAsia="仿宋" w:hAnsi="仿宋" w:cs="CESI仿宋-GB2312" w:hint="eastAsia"/>
                <w:bCs/>
                <w:sz w:val="28"/>
                <w:szCs w:val="24"/>
              </w:rPr>
              <w:t>技术参数</w:t>
            </w:r>
          </w:p>
        </w:tc>
      </w:tr>
      <w:tr w:rsidR="00F034A5" w:rsidRPr="00F034A5" w:rsidTr="000A0A2F">
        <w:trPr>
          <w:trHeight w:val="20"/>
          <w:jc w:val="center"/>
        </w:trPr>
        <w:tc>
          <w:tcPr>
            <w:tcW w:w="737" w:type="dxa"/>
            <w:vAlign w:val="center"/>
          </w:tcPr>
          <w:p w:rsidR="00F034A5" w:rsidRPr="00F034A5" w:rsidRDefault="00F034A5" w:rsidP="00211151">
            <w:pPr>
              <w:adjustRightInd w:val="0"/>
              <w:snapToGrid w:val="0"/>
              <w:jc w:val="center"/>
              <w:rPr>
                <w:rFonts w:ascii="仿宋" w:eastAsia="仿宋" w:hAnsi="仿宋" w:cs="CESI仿宋-GB2312"/>
                <w:bCs/>
                <w:sz w:val="28"/>
                <w:szCs w:val="24"/>
              </w:rPr>
            </w:pPr>
            <w:r w:rsidRPr="00F034A5">
              <w:rPr>
                <w:rFonts w:ascii="仿宋" w:eastAsia="仿宋" w:hAnsi="仿宋" w:cs="CESI仿宋-GB2312" w:hint="eastAsia"/>
                <w:bCs/>
                <w:sz w:val="28"/>
                <w:szCs w:val="24"/>
              </w:rPr>
              <w:t>1</w:t>
            </w:r>
          </w:p>
        </w:tc>
        <w:tc>
          <w:tcPr>
            <w:tcW w:w="810" w:type="dxa"/>
            <w:vAlign w:val="center"/>
          </w:tcPr>
          <w:p w:rsidR="00F034A5" w:rsidRPr="00F034A5" w:rsidRDefault="00F034A5" w:rsidP="00211151">
            <w:pPr>
              <w:adjustRightInd w:val="0"/>
              <w:snapToGrid w:val="0"/>
              <w:jc w:val="center"/>
              <w:rPr>
                <w:rFonts w:ascii="仿宋" w:eastAsia="仿宋" w:hAnsi="仿宋" w:cs="CESI仿宋-GB2312"/>
                <w:bCs/>
                <w:sz w:val="28"/>
                <w:szCs w:val="24"/>
              </w:rPr>
            </w:pPr>
            <w:r w:rsidRPr="00F034A5">
              <w:rPr>
                <w:rFonts w:ascii="仿宋" w:eastAsia="仿宋" w:hAnsi="仿宋" w:cs="CESI仿宋-GB2312" w:hint="eastAsia"/>
                <w:bCs/>
                <w:sz w:val="28"/>
                <w:szCs w:val="24"/>
              </w:rPr>
              <w:t>执法记录仪</w:t>
            </w:r>
          </w:p>
          <w:p w:rsidR="00F034A5" w:rsidRPr="00F034A5" w:rsidRDefault="00F034A5" w:rsidP="00211151">
            <w:pPr>
              <w:adjustRightInd w:val="0"/>
              <w:snapToGrid w:val="0"/>
              <w:jc w:val="center"/>
              <w:rPr>
                <w:rFonts w:ascii="仿宋" w:eastAsia="仿宋" w:hAnsi="仿宋" w:cs="Courier New"/>
                <w:sz w:val="28"/>
                <w:szCs w:val="24"/>
              </w:rPr>
            </w:pPr>
          </w:p>
        </w:tc>
        <w:tc>
          <w:tcPr>
            <w:tcW w:w="7980" w:type="dxa"/>
            <w:vAlign w:val="center"/>
          </w:tcPr>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Times New Roman" w:hint="eastAsia"/>
                <w:bCs/>
                <w:kern w:val="0"/>
                <w:sz w:val="28"/>
                <w:szCs w:val="24"/>
              </w:rPr>
              <w:t>★</w:t>
            </w:r>
            <w:r w:rsidRPr="00F034A5">
              <w:rPr>
                <w:rFonts w:ascii="仿宋" w:eastAsia="仿宋" w:hAnsi="仿宋" w:cs="宋体" w:hint="eastAsia"/>
                <w:color w:val="000000"/>
                <w:kern w:val="0"/>
                <w:sz w:val="28"/>
                <w:szCs w:val="24"/>
              </w:rPr>
              <w:t>型号：</w:t>
            </w:r>
            <w:r w:rsidRPr="00F034A5">
              <w:rPr>
                <w:rFonts w:ascii="仿宋" w:eastAsia="仿宋" w:hAnsi="仿宋" w:cs="宋体" w:hint="eastAsia"/>
                <w:bCs/>
                <w:sz w:val="28"/>
                <w:szCs w:val="24"/>
              </w:rPr>
              <w:t>警翼DSJ-JLYF6A1</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1.▲小型轻便：尺寸（背夹、外接设备除外）≤70×50×35mm；重量(外接设备除外)≤125g；</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2.防护等级：符合或优于IP68要求（水深1m，持续2h）；</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3.▲工作时间：设备整体结构采用内置可更换电池设计，支持连续摄录时间≥10小时（在更换一次电池的条件下）；</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4.显示屏：≥2in；</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5.夜视性能：可看清≥3m范围内人体面部特征，红外补光范围在3m处应覆盖摄录画面70%以上面积；</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6.数据接口：符合GA/T 947.4-2015中5.1的要求；</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7.▲省电模式：在低功耗模式下电池工作时间应满足连续摄录时间≥14h（在更换一次电池的条件下）；</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8.▲物理接口：可通过Mini USB和Type-C接口进行数据传输及</w:t>
            </w:r>
            <w:r w:rsidRPr="00F034A5">
              <w:rPr>
                <w:rFonts w:ascii="仿宋" w:eastAsia="仿宋" w:hAnsi="仿宋" w:cs="宋体" w:hint="eastAsia"/>
                <w:color w:val="000000"/>
                <w:kern w:val="0"/>
                <w:sz w:val="28"/>
                <w:szCs w:val="24"/>
              </w:rPr>
              <w:lastRenderedPageBreak/>
              <w:t>充电，传输速率≥95Mbps；</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9.重要视频标记：在摄录过程中应能通过一键操作的方式对重点文件进行标记，标记的文件应能在管理平台中进行检索，并可与其他文件进行区分；</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10.异常报警：应具有电池欠压、存储溢出报警功能，外接摄像头的执法记录仪应有视频丢失报警功能；</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11.▲视频性能：支持1440p或1440p以上分辨率进行视频摄录；在1440p的视频分辨率、帧率≥30帧/s的条件下，视频分辨力≥1000线；</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12.▲视场角：在1440p分辨率条件下水平视场角应≥120°，并在所有分辨率条件下的水平视场角均≥120°；</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13.一键切换功能：能在摄录时按下录音键保存当前录像文件后开始录音，在录音时按下摄录键保存当前录音文件后开始摄录；</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14.抓拍功能；在摄录过程中通过按下照相键能抓拍与视频分辨率相同的照片，但不影响正常的摄录；</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15.▲几何失真：在1440p分辨率条件下的几何失真应≤12%，且在生产厂家声明的所有分辨率条件下的几何失真均≤12%；</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16.▲拍照像素：≥3200万像素，在此像素同时照片分辨力≥1200线；</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17.电池充电时间：≤2.5h；</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18.▲录制文件大小：支持H．265编码方式，当H．265编码方式开启时，在≥1440p分辨率、≥30帧/s的条件下，1小时录制文件＜3GB；</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19.跌落保护：在工作状态下，在水泥地面的跌落高度≥2米，任意6个面各跌落≥5次，跌落后能正常工作，存储的数据不应丢失；</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20.信息显示：可在开机界面显示用户姓名、用户编号、单位名称和单位编号；</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21.开机时间：≤3.0s；</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22.泄漏电流：≤0.02mA；</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23.最低可用照度：当输出图像的中心水平分辨力下降到标称亮度条件下分辨力的70%时，目标景物上的亮度应≤3.0lx；</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24.▲语音播报：可在开机、录像、录音、重点文件标记等操作时进行语音播报，并具有摄录时长播报及整点报时功能；</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25.文本浏览：可浏览txt、doc或pdf等常见格式的文本；</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26.显示屏亮度：应能在回放模式显示全场白测试信号，显示全场白测试信号时的最大亮度应≥300cd/m</w:t>
            </w:r>
            <w:r w:rsidRPr="00F034A5">
              <w:rPr>
                <w:rFonts w:ascii="仿宋" w:eastAsia="宋体" w:hAnsi="仿宋" w:cs="宋体" w:hint="eastAsia"/>
                <w:color w:val="000000"/>
                <w:kern w:val="0"/>
                <w:sz w:val="28"/>
                <w:szCs w:val="24"/>
              </w:rPr>
              <w:t>²</w:t>
            </w:r>
            <w:r w:rsidRPr="00F034A5">
              <w:rPr>
                <w:rFonts w:ascii="仿宋" w:eastAsia="仿宋" w:hAnsi="仿宋" w:cs="宋体" w:hint="eastAsia"/>
                <w:color w:val="000000"/>
                <w:kern w:val="0"/>
                <w:sz w:val="28"/>
                <w:szCs w:val="24"/>
              </w:rPr>
              <w:t>；</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27.对比度：应能在回放模式分别显示全场白和全场黑测试信号；全场白和全场黑测试信号亮度值的比应≥400：1；</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lastRenderedPageBreak/>
              <w:t>28.▲数据保护：使用人在录像过程中如设备发生撞击时，可自动保存录像文件并重新进入摄录模式，在待机状态下发生撞击时，可自动进入录像；</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29.▲定时/延时拍照：具有定时拍照和延时拍照功能，可通过管理软件设置间隔时间；</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30.存储介质：≥32G（要求集成固定存储介质，不允许使用可插拔内存卡，以实际出货为准）；</w:t>
            </w:r>
          </w:p>
          <w:p w:rsidR="00F034A5" w:rsidRPr="00F034A5" w:rsidRDefault="00F034A5" w:rsidP="00211151">
            <w:pPr>
              <w:adjustRightInd w:val="0"/>
              <w:snapToGrid w:val="0"/>
              <w:jc w:val="left"/>
              <w:rPr>
                <w:rFonts w:ascii="仿宋" w:eastAsia="仿宋" w:hAnsi="仿宋" w:cs="宋体"/>
                <w:bCs/>
                <w:sz w:val="28"/>
                <w:szCs w:val="24"/>
              </w:rPr>
            </w:pPr>
            <w:r w:rsidRPr="00F034A5">
              <w:rPr>
                <w:rFonts w:ascii="仿宋" w:eastAsia="仿宋" w:hAnsi="仿宋" w:cs="宋体" w:hint="eastAsia"/>
                <w:color w:val="000000"/>
                <w:kern w:val="0"/>
                <w:sz w:val="28"/>
                <w:szCs w:val="24"/>
              </w:rPr>
              <w:t>31.</w:t>
            </w:r>
            <w:r w:rsidRPr="00F034A5">
              <w:rPr>
                <w:rFonts w:ascii="仿宋" w:eastAsia="仿宋" w:hAnsi="仿宋" w:cs="Times New Roman" w:hint="eastAsia"/>
                <w:bCs/>
                <w:kern w:val="0"/>
                <w:sz w:val="28"/>
                <w:szCs w:val="24"/>
              </w:rPr>
              <w:t>★</w:t>
            </w:r>
            <w:r w:rsidRPr="00F034A5">
              <w:rPr>
                <w:rFonts w:ascii="仿宋" w:eastAsia="仿宋" w:hAnsi="仿宋" w:cs="宋体" w:hint="eastAsia"/>
                <w:color w:val="000000"/>
                <w:kern w:val="0"/>
                <w:sz w:val="28"/>
                <w:szCs w:val="24"/>
              </w:rPr>
              <w:t>技术参数必须以公安部特种警用装备质量监督检验中心基于GA/T947-2015行业标准出具的的检验报告为依据并提供检测报告复印件加盖制造商公章。</w:t>
            </w:r>
          </w:p>
        </w:tc>
      </w:tr>
      <w:tr w:rsidR="00F034A5" w:rsidRPr="00F034A5" w:rsidTr="000A0A2F">
        <w:trPr>
          <w:trHeight w:val="20"/>
          <w:jc w:val="center"/>
        </w:trPr>
        <w:tc>
          <w:tcPr>
            <w:tcW w:w="737" w:type="dxa"/>
            <w:vAlign w:val="center"/>
          </w:tcPr>
          <w:p w:rsidR="00F034A5" w:rsidRPr="00F034A5" w:rsidRDefault="00F034A5" w:rsidP="00211151">
            <w:pPr>
              <w:adjustRightInd w:val="0"/>
              <w:snapToGrid w:val="0"/>
              <w:jc w:val="center"/>
              <w:rPr>
                <w:rFonts w:ascii="仿宋" w:eastAsia="仿宋" w:hAnsi="仿宋" w:cs="CESI仿宋-GB2312"/>
                <w:bCs/>
                <w:sz w:val="28"/>
                <w:szCs w:val="24"/>
              </w:rPr>
            </w:pPr>
            <w:r w:rsidRPr="00F034A5">
              <w:rPr>
                <w:rFonts w:ascii="仿宋" w:eastAsia="仿宋" w:hAnsi="仿宋" w:cs="CESI仿宋-GB2312" w:hint="eastAsia"/>
                <w:bCs/>
                <w:sz w:val="28"/>
                <w:szCs w:val="24"/>
              </w:rPr>
              <w:lastRenderedPageBreak/>
              <w:t>2</w:t>
            </w:r>
          </w:p>
        </w:tc>
        <w:tc>
          <w:tcPr>
            <w:tcW w:w="810" w:type="dxa"/>
            <w:vAlign w:val="center"/>
          </w:tcPr>
          <w:p w:rsidR="00F034A5" w:rsidRPr="00F034A5" w:rsidRDefault="00F034A5" w:rsidP="00211151">
            <w:pPr>
              <w:adjustRightInd w:val="0"/>
              <w:snapToGrid w:val="0"/>
              <w:jc w:val="center"/>
              <w:rPr>
                <w:rFonts w:ascii="仿宋" w:eastAsia="仿宋" w:hAnsi="仿宋" w:cs="CESI仿宋-GB2312"/>
                <w:bCs/>
                <w:sz w:val="28"/>
                <w:szCs w:val="24"/>
              </w:rPr>
            </w:pPr>
            <w:r w:rsidRPr="00F034A5">
              <w:rPr>
                <w:rFonts w:ascii="仿宋" w:eastAsia="仿宋" w:hAnsi="仿宋" w:cs="CESI仿宋-GB2312" w:hint="eastAsia"/>
                <w:bCs/>
                <w:sz w:val="28"/>
                <w:szCs w:val="24"/>
              </w:rPr>
              <w:t>催泪喷射剂</w:t>
            </w:r>
          </w:p>
        </w:tc>
        <w:tc>
          <w:tcPr>
            <w:tcW w:w="7980" w:type="dxa"/>
          </w:tcPr>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1.</w:t>
            </w:r>
            <w:r w:rsidRPr="00F034A5">
              <w:rPr>
                <w:rFonts w:ascii="仿宋" w:eastAsia="仿宋" w:hAnsi="仿宋" w:cs="Times New Roman" w:hint="eastAsia"/>
                <w:bCs/>
                <w:kern w:val="0"/>
                <w:sz w:val="28"/>
                <w:szCs w:val="24"/>
              </w:rPr>
              <w:t>★</w:t>
            </w:r>
            <w:r w:rsidRPr="00F034A5">
              <w:rPr>
                <w:rFonts w:ascii="仿宋" w:eastAsia="仿宋" w:hAnsi="仿宋" w:cs="宋体" w:hint="eastAsia"/>
                <w:color w:val="000000"/>
                <w:kern w:val="0"/>
                <w:sz w:val="28"/>
                <w:szCs w:val="24"/>
              </w:rPr>
              <w:t>符合《GA884-2018公安单警装备催泪喷射器》相关标准,并提供证明材料；</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2.结构：由保险盖、横梁、压柄、喷嘴、支撑盖、锥形弹簧、内罐、囊袋组件、催泪剂溶液、外罐等组成,催泪器溶质为合成辣椒素；</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3.外观:催泪喷射器外观洁净，无变形，无催泪剂气味；各零部件装配紧密、牢固；罐体两侧具有对称的透明观察窗；罐体内催泪剂溶液均匀一致，无明显油状物，无絮状物；</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 xml:space="preserve">4.颜色：主体颜色为黑色，喷嘴颜色为白色。催泪剂溶液颜色为蓝色； </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 xml:space="preserve">5.喷射器长度：175mm±2mm，观察窗：宽8.0mm±1mm,高80mm±1mm； </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6.重量：200g±5g；</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7.溶液体积：70ML±1ML；</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8.喷射距离：≥4m；</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9.有效喷射时间：≥7s；</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10.完全喷射后剩余溶液量：≤2mL；</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11.稳定性：老化试验后产品表面无剥落，不解体、不泄漏、不爆裂；</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12.承压安全性：经≥980N承压试验后，不解体、不泄漏、不爆裂；</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13.保险盖可靠性：保险盖重复启闭100次可正常使用；</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14.跌落可靠性:以正立、倒置和横放三种姿态从≥1.5m落高自由跌落至水泥地面各4次，催泪喷射器不解体、不泄漏、不爆裂；</w:t>
            </w:r>
          </w:p>
          <w:p w:rsidR="00F034A5" w:rsidRPr="00F034A5" w:rsidRDefault="00F034A5" w:rsidP="00EB2478">
            <w:pPr>
              <w:adjustRightInd w:val="0"/>
              <w:snapToGrid w:val="0"/>
              <w:jc w:val="left"/>
              <w:rPr>
                <w:rFonts w:ascii="仿宋" w:eastAsia="仿宋" w:hAnsi="仿宋" w:cs="宋体"/>
                <w:bCs/>
                <w:sz w:val="28"/>
                <w:szCs w:val="24"/>
              </w:rPr>
            </w:pPr>
            <w:r w:rsidRPr="00F034A5">
              <w:rPr>
                <w:rFonts w:ascii="仿宋" w:eastAsia="仿宋" w:hAnsi="仿宋" w:cs="宋体" w:hint="eastAsia"/>
                <w:color w:val="000000"/>
                <w:kern w:val="0"/>
                <w:sz w:val="28"/>
                <w:szCs w:val="24"/>
              </w:rPr>
              <w:t>15.温度适应性：-30℃～+55℃</w:t>
            </w:r>
            <w:r w:rsidR="00EB2478">
              <w:rPr>
                <w:rFonts w:ascii="仿宋" w:eastAsia="仿宋" w:hAnsi="仿宋" w:cs="宋体" w:hint="eastAsia"/>
                <w:color w:val="000000"/>
                <w:kern w:val="0"/>
                <w:sz w:val="28"/>
                <w:szCs w:val="24"/>
              </w:rPr>
              <w:t>。</w:t>
            </w:r>
          </w:p>
        </w:tc>
      </w:tr>
      <w:tr w:rsidR="00F034A5" w:rsidRPr="00F034A5" w:rsidTr="000A0A2F">
        <w:trPr>
          <w:trHeight w:val="20"/>
          <w:jc w:val="center"/>
        </w:trPr>
        <w:tc>
          <w:tcPr>
            <w:tcW w:w="737" w:type="dxa"/>
            <w:vAlign w:val="center"/>
          </w:tcPr>
          <w:p w:rsidR="00F034A5" w:rsidRPr="00F034A5" w:rsidRDefault="00F034A5" w:rsidP="00211151">
            <w:pPr>
              <w:adjustRightInd w:val="0"/>
              <w:snapToGrid w:val="0"/>
              <w:jc w:val="center"/>
              <w:rPr>
                <w:rFonts w:ascii="仿宋" w:eastAsia="仿宋" w:hAnsi="仿宋" w:cs="CESI仿宋-GB2312"/>
                <w:bCs/>
                <w:sz w:val="28"/>
                <w:szCs w:val="24"/>
              </w:rPr>
            </w:pPr>
            <w:r w:rsidRPr="00F034A5">
              <w:rPr>
                <w:rFonts w:ascii="仿宋" w:eastAsia="仿宋" w:hAnsi="仿宋" w:cs="CESI仿宋-GB2312" w:hint="eastAsia"/>
                <w:bCs/>
                <w:sz w:val="28"/>
                <w:szCs w:val="24"/>
              </w:rPr>
              <w:t>3</w:t>
            </w:r>
          </w:p>
        </w:tc>
        <w:tc>
          <w:tcPr>
            <w:tcW w:w="810" w:type="dxa"/>
            <w:vAlign w:val="center"/>
          </w:tcPr>
          <w:p w:rsidR="00F034A5" w:rsidRPr="00F034A5" w:rsidRDefault="00F034A5" w:rsidP="00211151">
            <w:pPr>
              <w:adjustRightInd w:val="0"/>
              <w:snapToGrid w:val="0"/>
              <w:jc w:val="center"/>
              <w:rPr>
                <w:rFonts w:ascii="仿宋" w:eastAsia="仿宋" w:hAnsi="仿宋" w:cs="CESI仿宋-GB2312"/>
                <w:bCs/>
                <w:sz w:val="28"/>
                <w:szCs w:val="24"/>
              </w:rPr>
            </w:pPr>
            <w:r w:rsidRPr="00F034A5">
              <w:rPr>
                <w:rFonts w:ascii="仿宋" w:eastAsia="仿宋" w:hAnsi="仿宋" w:cs="CESI仿宋-GB2312" w:hint="eastAsia"/>
                <w:bCs/>
                <w:sz w:val="28"/>
                <w:szCs w:val="24"/>
              </w:rPr>
              <w:t>强光手电</w:t>
            </w:r>
          </w:p>
        </w:tc>
        <w:tc>
          <w:tcPr>
            <w:tcW w:w="7980" w:type="dxa"/>
            <w:vAlign w:val="center"/>
          </w:tcPr>
          <w:p w:rsidR="00F034A5" w:rsidRPr="00F034A5" w:rsidRDefault="00F034A5" w:rsidP="00211151">
            <w:pPr>
              <w:adjustRightInd w:val="0"/>
              <w:snapToGrid w:val="0"/>
              <w:jc w:val="left"/>
              <w:rPr>
                <w:rFonts w:ascii="仿宋" w:eastAsia="仿宋" w:hAnsi="仿宋" w:cs="宋体"/>
                <w:bCs/>
                <w:sz w:val="28"/>
                <w:szCs w:val="24"/>
              </w:rPr>
            </w:pPr>
            <w:r w:rsidRPr="00F034A5">
              <w:rPr>
                <w:rFonts w:ascii="仿宋" w:eastAsia="仿宋" w:hAnsi="仿宋" w:cs="宋体" w:hint="eastAsia"/>
                <w:bCs/>
                <w:sz w:val="28"/>
                <w:szCs w:val="24"/>
              </w:rPr>
              <w:t>1.</w:t>
            </w:r>
            <w:r w:rsidRPr="00F034A5">
              <w:rPr>
                <w:rFonts w:ascii="仿宋" w:eastAsia="仿宋" w:hAnsi="仿宋" w:cs="Times New Roman" w:hint="eastAsia"/>
                <w:bCs/>
                <w:kern w:val="0"/>
                <w:sz w:val="28"/>
                <w:szCs w:val="24"/>
              </w:rPr>
              <w:t>★</w:t>
            </w:r>
            <w:r w:rsidRPr="00F034A5">
              <w:rPr>
                <w:rFonts w:ascii="仿宋" w:eastAsia="仿宋" w:hAnsi="仿宋" w:cs="宋体" w:hint="eastAsia"/>
                <w:bCs/>
                <w:sz w:val="28"/>
                <w:szCs w:val="24"/>
              </w:rPr>
              <w:t>符合《GA883-2018 公安单警装备强光手电》中的有关要求；</w:t>
            </w:r>
          </w:p>
          <w:p w:rsidR="00F034A5" w:rsidRPr="00F034A5" w:rsidRDefault="00F034A5" w:rsidP="00211151">
            <w:pPr>
              <w:adjustRightInd w:val="0"/>
              <w:snapToGrid w:val="0"/>
              <w:jc w:val="left"/>
              <w:rPr>
                <w:rFonts w:ascii="仿宋" w:eastAsia="仿宋" w:hAnsi="仿宋" w:cs="宋体"/>
                <w:bCs/>
                <w:sz w:val="28"/>
                <w:szCs w:val="24"/>
              </w:rPr>
            </w:pPr>
            <w:r w:rsidRPr="00F034A5">
              <w:rPr>
                <w:rFonts w:ascii="仿宋" w:eastAsia="仿宋" w:hAnsi="仿宋" w:cs="宋体" w:hint="eastAsia"/>
                <w:bCs/>
                <w:sz w:val="28"/>
                <w:szCs w:val="24"/>
              </w:rPr>
              <w:t>2.外观:产品表面光滑，无划痕、磨损、毛刺、油渍；镜片和反光杯应光洁，无划痕、无污渍；握抦纹路清晰，无磕痕；</w:t>
            </w:r>
          </w:p>
          <w:p w:rsidR="00F034A5" w:rsidRPr="00F034A5" w:rsidRDefault="00F034A5" w:rsidP="00211151">
            <w:pPr>
              <w:adjustRightInd w:val="0"/>
              <w:snapToGrid w:val="0"/>
              <w:jc w:val="left"/>
              <w:rPr>
                <w:rFonts w:ascii="仿宋" w:eastAsia="仿宋" w:hAnsi="仿宋" w:cs="宋体"/>
                <w:bCs/>
                <w:sz w:val="28"/>
                <w:szCs w:val="24"/>
              </w:rPr>
            </w:pPr>
            <w:r w:rsidRPr="00F034A5">
              <w:rPr>
                <w:rFonts w:ascii="仿宋" w:eastAsia="仿宋" w:hAnsi="仿宋" w:cs="宋体" w:hint="eastAsia"/>
                <w:bCs/>
                <w:sz w:val="28"/>
                <w:szCs w:val="24"/>
              </w:rPr>
              <w:t>3.功能：强光、弱光、一键爆闪；</w:t>
            </w:r>
          </w:p>
          <w:p w:rsidR="00F034A5" w:rsidRPr="00F034A5" w:rsidRDefault="00F034A5" w:rsidP="00211151">
            <w:pPr>
              <w:adjustRightInd w:val="0"/>
              <w:snapToGrid w:val="0"/>
              <w:jc w:val="left"/>
              <w:rPr>
                <w:rFonts w:ascii="仿宋" w:eastAsia="仿宋" w:hAnsi="仿宋" w:cs="宋体"/>
                <w:bCs/>
                <w:sz w:val="28"/>
                <w:szCs w:val="24"/>
              </w:rPr>
            </w:pPr>
            <w:r w:rsidRPr="00F034A5">
              <w:rPr>
                <w:rFonts w:ascii="仿宋" w:eastAsia="仿宋" w:hAnsi="仿宋" w:cs="宋体" w:hint="eastAsia"/>
                <w:bCs/>
                <w:sz w:val="28"/>
                <w:szCs w:val="24"/>
              </w:rPr>
              <w:lastRenderedPageBreak/>
              <w:t>4.结构:采用前置开关(常亮键、爆闪键)、防滚动圆柱形结构组成；</w:t>
            </w:r>
          </w:p>
          <w:p w:rsidR="00F034A5" w:rsidRPr="00F034A5" w:rsidRDefault="00F034A5" w:rsidP="00211151">
            <w:pPr>
              <w:adjustRightInd w:val="0"/>
              <w:snapToGrid w:val="0"/>
              <w:jc w:val="left"/>
              <w:rPr>
                <w:rFonts w:ascii="仿宋" w:eastAsia="仿宋" w:hAnsi="仿宋" w:cs="宋体"/>
                <w:bCs/>
                <w:sz w:val="28"/>
                <w:szCs w:val="24"/>
              </w:rPr>
            </w:pPr>
            <w:r w:rsidRPr="00F034A5">
              <w:rPr>
                <w:rFonts w:ascii="仿宋" w:eastAsia="仿宋" w:hAnsi="仿宋" w:cs="宋体" w:hint="eastAsia"/>
                <w:bCs/>
                <w:sz w:val="28"/>
                <w:szCs w:val="24"/>
              </w:rPr>
              <w:t>5.颜色:主体为黑色，激光雕刻标识都为基体银白色，挂绳为黑色；</w:t>
            </w:r>
          </w:p>
          <w:p w:rsidR="00F034A5" w:rsidRPr="00F034A5" w:rsidRDefault="00F034A5" w:rsidP="00211151">
            <w:pPr>
              <w:adjustRightInd w:val="0"/>
              <w:snapToGrid w:val="0"/>
              <w:jc w:val="left"/>
              <w:rPr>
                <w:rFonts w:ascii="仿宋" w:eastAsia="仿宋" w:hAnsi="仿宋" w:cs="宋体"/>
                <w:bCs/>
                <w:sz w:val="28"/>
                <w:szCs w:val="24"/>
              </w:rPr>
            </w:pPr>
            <w:r w:rsidRPr="00F034A5">
              <w:rPr>
                <w:rFonts w:ascii="仿宋" w:eastAsia="仿宋" w:hAnsi="仿宋" w:cs="宋体" w:hint="eastAsia"/>
                <w:bCs/>
                <w:sz w:val="28"/>
                <w:szCs w:val="24"/>
              </w:rPr>
              <w:t>6.尺寸:总长度153mm±0.1mm,把柄:28.5mm±1mm,头盖外径35mm±0.1mm,手绳长度:154±1mm；</w:t>
            </w:r>
          </w:p>
          <w:p w:rsidR="00F034A5" w:rsidRPr="00F034A5" w:rsidRDefault="00F034A5" w:rsidP="00211151">
            <w:pPr>
              <w:adjustRightInd w:val="0"/>
              <w:snapToGrid w:val="0"/>
              <w:jc w:val="left"/>
              <w:rPr>
                <w:rFonts w:ascii="仿宋" w:eastAsia="仿宋" w:hAnsi="仿宋" w:cs="宋体"/>
                <w:bCs/>
                <w:sz w:val="28"/>
                <w:szCs w:val="24"/>
              </w:rPr>
            </w:pPr>
            <w:r w:rsidRPr="00F034A5">
              <w:rPr>
                <w:rFonts w:ascii="仿宋" w:eastAsia="仿宋" w:hAnsi="仿宋" w:cs="宋体" w:hint="eastAsia"/>
                <w:bCs/>
                <w:sz w:val="28"/>
                <w:szCs w:val="24"/>
              </w:rPr>
              <w:t>7.重量：≤210g（含18650电池和手绳)；</w:t>
            </w:r>
          </w:p>
          <w:p w:rsidR="00F034A5" w:rsidRPr="00F034A5" w:rsidRDefault="00F034A5" w:rsidP="00211151">
            <w:pPr>
              <w:adjustRightInd w:val="0"/>
              <w:snapToGrid w:val="0"/>
              <w:jc w:val="left"/>
              <w:rPr>
                <w:rFonts w:ascii="仿宋" w:eastAsia="仿宋" w:hAnsi="仿宋" w:cs="宋体"/>
                <w:bCs/>
                <w:sz w:val="28"/>
                <w:szCs w:val="24"/>
              </w:rPr>
            </w:pPr>
            <w:r w:rsidRPr="00F034A5">
              <w:rPr>
                <w:rFonts w:ascii="仿宋" w:eastAsia="仿宋" w:hAnsi="仿宋" w:cs="宋体" w:hint="eastAsia"/>
                <w:bCs/>
                <w:sz w:val="28"/>
                <w:szCs w:val="24"/>
              </w:rPr>
              <w:t>8.电池适用性:使用1节18650电池、3节AAA电池串联、1节AA电池时，相互兼容,能正常使用；</w:t>
            </w:r>
          </w:p>
          <w:p w:rsidR="00F034A5" w:rsidRPr="00F034A5" w:rsidRDefault="00F034A5" w:rsidP="00211151">
            <w:pPr>
              <w:adjustRightInd w:val="0"/>
              <w:snapToGrid w:val="0"/>
              <w:jc w:val="left"/>
              <w:rPr>
                <w:rFonts w:ascii="仿宋" w:eastAsia="仿宋" w:hAnsi="仿宋" w:cs="宋体"/>
                <w:bCs/>
                <w:sz w:val="28"/>
                <w:szCs w:val="24"/>
              </w:rPr>
            </w:pPr>
            <w:r w:rsidRPr="00F034A5">
              <w:rPr>
                <w:rFonts w:ascii="仿宋" w:eastAsia="仿宋" w:hAnsi="仿宋" w:cs="宋体" w:hint="eastAsia"/>
                <w:bCs/>
                <w:sz w:val="28"/>
                <w:szCs w:val="24"/>
              </w:rPr>
              <w:t>9.强光初始光通量：使用18650锂离子充电电池，在完全充电状态下强光手电进入强光模式，初始光通量≥330 lm；</w:t>
            </w:r>
          </w:p>
          <w:p w:rsidR="00F034A5" w:rsidRPr="00F034A5" w:rsidRDefault="00F034A5" w:rsidP="00211151">
            <w:pPr>
              <w:adjustRightInd w:val="0"/>
              <w:snapToGrid w:val="0"/>
              <w:jc w:val="left"/>
              <w:rPr>
                <w:rFonts w:ascii="仿宋" w:eastAsia="仿宋" w:hAnsi="仿宋" w:cs="宋体"/>
                <w:bCs/>
                <w:sz w:val="28"/>
                <w:szCs w:val="24"/>
              </w:rPr>
            </w:pPr>
            <w:r w:rsidRPr="00F034A5">
              <w:rPr>
                <w:rFonts w:ascii="仿宋" w:eastAsia="仿宋" w:hAnsi="仿宋" w:cs="宋体" w:hint="eastAsia"/>
                <w:bCs/>
                <w:sz w:val="28"/>
                <w:szCs w:val="24"/>
              </w:rPr>
              <w:t>10.强光初始照度及色品坐标：使用18650锂离子充电电池，在完全充电状态下强光手电进入强光模式，距光源5m处光斑中心初始照度≥480 lx；</w:t>
            </w:r>
          </w:p>
          <w:p w:rsidR="00F034A5" w:rsidRPr="00F034A5" w:rsidRDefault="00F034A5" w:rsidP="00211151">
            <w:pPr>
              <w:adjustRightInd w:val="0"/>
              <w:snapToGrid w:val="0"/>
              <w:jc w:val="left"/>
              <w:rPr>
                <w:rFonts w:ascii="仿宋" w:eastAsia="仿宋" w:hAnsi="仿宋" w:cs="宋体"/>
                <w:bCs/>
                <w:sz w:val="28"/>
                <w:szCs w:val="24"/>
              </w:rPr>
            </w:pPr>
            <w:r w:rsidRPr="00F034A5">
              <w:rPr>
                <w:rFonts w:ascii="仿宋" w:eastAsia="仿宋" w:hAnsi="仿宋" w:cs="宋体" w:hint="eastAsia"/>
                <w:bCs/>
                <w:sz w:val="28"/>
                <w:szCs w:val="24"/>
              </w:rPr>
              <w:t>11.强光照明时间：使用18650锂离子充电电池，在完全充电状态下强光手电进入强光模式，连续照明300min ，距5m处光斑中心照度值≥260 lx；</w:t>
            </w:r>
          </w:p>
          <w:p w:rsidR="00F034A5" w:rsidRPr="00F034A5" w:rsidRDefault="00F034A5" w:rsidP="00211151">
            <w:pPr>
              <w:adjustRightInd w:val="0"/>
              <w:snapToGrid w:val="0"/>
              <w:jc w:val="left"/>
              <w:rPr>
                <w:rFonts w:ascii="仿宋" w:eastAsia="仿宋" w:hAnsi="仿宋" w:cs="宋体"/>
                <w:bCs/>
                <w:sz w:val="28"/>
                <w:szCs w:val="24"/>
              </w:rPr>
            </w:pPr>
            <w:r w:rsidRPr="00F034A5">
              <w:rPr>
                <w:rFonts w:ascii="仿宋" w:eastAsia="仿宋" w:hAnsi="仿宋" w:cs="宋体" w:hint="eastAsia"/>
                <w:bCs/>
                <w:sz w:val="28"/>
                <w:szCs w:val="24"/>
              </w:rPr>
              <w:t>12.弱光初始照度：使用18650锂离子充电电池，在完全充电状态下强光手电进入弱光模式，距光源1m处光斑中心初始照度170~175 lx；</w:t>
            </w:r>
          </w:p>
          <w:p w:rsidR="00F034A5" w:rsidRPr="00F034A5" w:rsidRDefault="00F034A5" w:rsidP="00211151">
            <w:pPr>
              <w:adjustRightInd w:val="0"/>
              <w:snapToGrid w:val="0"/>
              <w:jc w:val="left"/>
              <w:rPr>
                <w:rFonts w:ascii="仿宋" w:eastAsia="仿宋" w:hAnsi="仿宋" w:cs="宋体"/>
                <w:bCs/>
                <w:sz w:val="28"/>
                <w:szCs w:val="24"/>
              </w:rPr>
            </w:pPr>
            <w:r w:rsidRPr="00F034A5">
              <w:rPr>
                <w:rFonts w:ascii="仿宋" w:eastAsia="仿宋" w:hAnsi="仿宋" w:cs="宋体" w:hint="eastAsia"/>
                <w:bCs/>
                <w:sz w:val="28"/>
                <w:szCs w:val="24"/>
              </w:rPr>
              <w:t>13.强光爆闪频率:8-9HZ；光束角:6°- 7°；外壳温升：≤10k；</w:t>
            </w:r>
          </w:p>
          <w:p w:rsidR="00F034A5" w:rsidRPr="00F034A5" w:rsidRDefault="00F034A5" w:rsidP="00211151">
            <w:pPr>
              <w:adjustRightInd w:val="0"/>
              <w:snapToGrid w:val="0"/>
              <w:jc w:val="left"/>
              <w:rPr>
                <w:rFonts w:ascii="仿宋" w:eastAsia="仿宋" w:hAnsi="仿宋" w:cs="宋体"/>
                <w:bCs/>
                <w:sz w:val="28"/>
                <w:szCs w:val="24"/>
              </w:rPr>
            </w:pPr>
            <w:r w:rsidRPr="00F034A5">
              <w:rPr>
                <w:rFonts w:ascii="仿宋" w:eastAsia="仿宋" w:hAnsi="仿宋" w:cs="宋体" w:hint="eastAsia"/>
                <w:bCs/>
                <w:sz w:val="28"/>
                <w:szCs w:val="24"/>
              </w:rPr>
              <w:t>14.外壳强度：强光手电外壳可以承受1055N的径向压力后可以正常使用不变形；</w:t>
            </w:r>
          </w:p>
          <w:p w:rsidR="00F034A5" w:rsidRPr="00F034A5" w:rsidRDefault="00F034A5" w:rsidP="00211151">
            <w:pPr>
              <w:adjustRightInd w:val="0"/>
              <w:snapToGrid w:val="0"/>
              <w:jc w:val="left"/>
              <w:rPr>
                <w:rFonts w:ascii="仿宋" w:eastAsia="仿宋" w:hAnsi="仿宋" w:cs="宋体"/>
                <w:bCs/>
                <w:sz w:val="28"/>
                <w:szCs w:val="24"/>
              </w:rPr>
            </w:pPr>
            <w:r w:rsidRPr="00F034A5">
              <w:rPr>
                <w:rFonts w:ascii="仿宋" w:eastAsia="仿宋" w:hAnsi="仿宋" w:cs="宋体" w:hint="eastAsia"/>
                <w:bCs/>
                <w:sz w:val="28"/>
                <w:szCs w:val="24"/>
              </w:rPr>
              <w:t>15.电量提示:手电设置了四档电量指示灯，使用18650电池时，在开启或关闭光源时，提示灯点亮，显示剩余电量状态；</w:t>
            </w:r>
          </w:p>
          <w:p w:rsidR="00F034A5" w:rsidRPr="00F034A5" w:rsidRDefault="00F034A5" w:rsidP="00211151">
            <w:pPr>
              <w:adjustRightInd w:val="0"/>
              <w:snapToGrid w:val="0"/>
              <w:jc w:val="left"/>
              <w:rPr>
                <w:rFonts w:ascii="仿宋" w:eastAsia="仿宋" w:hAnsi="仿宋" w:cs="宋体"/>
                <w:bCs/>
                <w:sz w:val="28"/>
                <w:szCs w:val="24"/>
              </w:rPr>
            </w:pPr>
            <w:r w:rsidRPr="00F034A5">
              <w:rPr>
                <w:rFonts w:ascii="仿宋" w:eastAsia="仿宋" w:hAnsi="仿宋" w:cs="宋体" w:hint="eastAsia"/>
                <w:bCs/>
                <w:sz w:val="28"/>
                <w:szCs w:val="24"/>
              </w:rPr>
              <w:t>16.防水性能:手电在0.5M深水中,浸泡2h,内部不进水,能正常使用（在报告中体现）</w:t>
            </w:r>
            <w:r w:rsidR="00EB2478" w:rsidRPr="00F034A5">
              <w:rPr>
                <w:rFonts w:ascii="仿宋" w:eastAsia="仿宋" w:hAnsi="仿宋" w:cs="宋体" w:hint="eastAsia"/>
                <w:bCs/>
                <w:sz w:val="28"/>
                <w:szCs w:val="24"/>
              </w:rPr>
              <w:t>；</w:t>
            </w:r>
          </w:p>
          <w:p w:rsidR="00F034A5" w:rsidRPr="00F034A5" w:rsidRDefault="00F034A5" w:rsidP="00211151">
            <w:pPr>
              <w:adjustRightInd w:val="0"/>
              <w:snapToGrid w:val="0"/>
              <w:jc w:val="left"/>
              <w:rPr>
                <w:rFonts w:ascii="仿宋" w:eastAsia="仿宋" w:hAnsi="仿宋" w:cs="宋体"/>
                <w:bCs/>
                <w:sz w:val="28"/>
                <w:szCs w:val="24"/>
              </w:rPr>
            </w:pPr>
            <w:r w:rsidRPr="00F034A5">
              <w:rPr>
                <w:rFonts w:ascii="仿宋" w:eastAsia="仿宋" w:hAnsi="仿宋" w:cs="宋体" w:hint="eastAsia"/>
                <w:bCs/>
                <w:sz w:val="28"/>
                <w:szCs w:val="24"/>
              </w:rPr>
              <w:t>17.</w:t>
            </w:r>
            <w:r w:rsidRPr="00F034A5">
              <w:rPr>
                <w:rFonts w:ascii="仿宋" w:eastAsia="仿宋" w:hAnsi="仿宋" w:cs="Times New Roman" w:hint="eastAsia"/>
                <w:bCs/>
                <w:kern w:val="0"/>
                <w:sz w:val="28"/>
                <w:szCs w:val="24"/>
              </w:rPr>
              <w:t>★</w:t>
            </w:r>
            <w:r w:rsidRPr="00F034A5">
              <w:rPr>
                <w:rFonts w:ascii="仿宋" w:eastAsia="仿宋" w:hAnsi="仿宋" w:cs="宋体" w:hint="eastAsia"/>
                <w:bCs/>
                <w:sz w:val="28"/>
                <w:szCs w:val="24"/>
              </w:rPr>
              <w:t>耐久性:照明键、爆闪键分别触压≥45000次后开关能够正常使用；充电插头拔插≥4500次后,不变形并能正常充电（在报告中体现）</w:t>
            </w:r>
            <w:r w:rsidR="00EB2478" w:rsidRPr="00F034A5">
              <w:rPr>
                <w:rFonts w:ascii="仿宋" w:eastAsia="仿宋" w:hAnsi="仿宋" w:cs="宋体" w:hint="eastAsia"/>
                <w:bCs/>
                <w:sz w:val="28"/>
                <w:szCs w:val="24"/>
              </w:rPr>
              <w:t>；</w:t>
            </w:r>
          </w:p>
          <w:p w:rsidR="00F034A5" w:rsidRPr="00F034A5" w:rsidRDefault="00F034A5" w:rsidP="00211151">
            <w:pPr>
              <w:adjustRightInd w:val="0"/>
              <w:snapToGrid w:val="0"/>
              <w:jc w:val="left"/>
              <w:rPr>
                <w:rFonts w:ascii="仿宋" w:eastAsia="仿宋" w:hAnsi="仿宋" w:cs="宋体"/>
                <w:bCs/>
                <w:sz w:val="28"/>
                <w:szCs w:val="24"/>
              </w:rPr>
            </w:pPr>
            <w:r w:rsidRPr="00F034A5">
              <w:rPr>
                <w:rFonts w:ascii="仿宋" w:eastAsia="仿宋" w:hAnsi="仿宋" w:cs="宋体" w:hint="eastAsia"/>
                <w:bCs/>
                <w:sz w:val="28"/>
                <w:szCs w:val="24"/>
              </w:rPr>
              <w:t>18.跌落可靠性:手电由1.5m高度，手电以水平、头部向下、尾部向下状态，分别跌落到水泥地面上，电手无裂纹、破碎，氮化硅球不掉落,能正常使用；</w:t>
            </w:r>
          </w:p>
          <w:p w:rsidR="00F034A5" w:rsidRPr="00F034A5" w:rsidRDefault="00F034A5" w:rsidP="00211151">
            <w:pPr>
              <w:adjustRightInd w:val="0"/>
              <w:snapToGrid w:val="0"/>
              <w:jc w:val="left"/>
              <w:rPr>
                <w:rFonts w:ascii="仿宋" w:eastAsia="仿宋" w:hAnsi="仿宋" w:cs="宋体"/>
                <w:bCs/>
                <w:sz w:val="28"/>
                <w:szCs w:val="24"/>
              </w:rPr>
            </w:pPr>
            <w:r w:rsidRPr="00F034A5">
              <w:rPr>
                <w:rFonts w:ascii="仿宋" w:eastAsia="仿宋" w:hAnsi="仿宋" w:cs="宋体" w:hint="eastAsia"/>
                <w:bCs/>
                <w:sz w:val="28"/>
                <w:szCs w:val="24"/>
              </w:rPr>
              <w:t xml:space="preserve">19.温度适应性：-20℃～+45℃； </w:t>
            </w:r>
          </w:p>
          <w:p w:rsidR="00F034A5" w:rsidRPr="00F034A5" w:rsidRDefault="00F034A5" w:rsidP="00211151">
            <w:pPr>
              <w:adjustRightInd w:val="0"/>
              <w:snapToGrid w:val="0"/>
              <w:jc w:val="left"/>
              <w:rPr>
                <w:rFonts w:ascii="仿宋" w:eastAsia="仿宋" w:hAnsi="仿宋" w:cs="宋体"/>
                <w:bCs/>
                <w:sz w:val="28"/>
                <w:szCs w:val="24"/>
              </w:rPr>
            </w:pPr>
            <w:r w:rsidRPr="00F034A5">
              <w:rPr>
                <w:rFonts w:ascii="仿宋" w:eastAsia="仿宋" w:hAnsi="仿宋" w:cs="宋体" w:hint="eastAsia"/>
                <w:bCs/>
                <w:sz w:val="28"/>
                <w:szCs w:val="24"/>
              </w:rPr>
              <w:t>20.</w:t>
            </w:r>
            <w:r w:rsidRPr="00F034A5">
              <w:rPr>
                <w:rFonts w:ascii="仿宋" w:eastAsia="仿宋" w:hAnsi="仿宋" w:cs="Times New Roman" w:hint="eastAsia"/>
                <w:bCs/>
                <w:kern w:val="0"/>
                <w:sz w:val="28"/>
                <w:szCs w:val="24"/>
              </w:rPr>
              <w:t>★</w:t>
            </w:r>
            <w:r w:rsidRPr="00F034A5">
              <w:rPr>
                <w:rFonts w:ascii="仿宋" w:eastAsia="仿宋" w:hAnsi="仿宋" w:cs="宋体" w:hint="eastAsia"/>
                <w:bCs/>
                <w:sz w:val="28"/>
                <w:szCs w:val="24"/>
              </w:rPr>
              <w:t>提供GA883-2018《强光手电》公安部检测报告复印件加章制造商公章。</w:t>
            </w:r>
          </w:p>
        </w:tc>
      </w:tr>
      <w:tr w:rsidR="00F034A5" w:rsidRPr="00F034A5" w:rsidTr="000A0A2F">
        <w:trPr>
          <w:trHeight w:val="20"/>
          <w:jc w:val="center"/>
        </w:trPr>
        <w:tc>
          <w:tcPr>
            <w:tcW w:w="737" w:type="dxa"/>
            <w:vAlign w:val="center"/>
          </w:tcPr>
          <w:p w:rsidR="00F034A5" w:rsidRPr="00F034A5" w:rsidRDefault="00F034A5" w:rsidP="00211151">
            <w:pPr>
              <w:adjustRightInd w:val="0"/>
              <w:snapToGrid w:val="0"/>
              <w:jc w:val="center"/>
              <w:rPr>
                <w:rFonts w:ascii="仿宋" w:eastAsia="仿宋" w:hAnsi="仿宋" w:cs="CESI仿宋-GB2312"/>
                <w:bCs/>
                <w:sz w:val="28"/>
                <w:szCs w:val="24"/>
              </w:rPr>
            </w:pPr>
            <w:r w:rsidRPr="00F034A5">
              <w:rPr>
                <w:rFonts w:ascii="仿宋" w:eastAsia="仿宋" w:hAnsi="仿宋" w:cs="CESI仿宋-GB2312" w:hint="eastAsia"/>
                <w:bCs/>
                <w:sz w:val="28"/>
                <w:szCs w:val="24"/>
              </w:rPr>
              <w:lastRenderedPageBreak/>
              <w:t>4</w:t>
            </w:r>
          </w:p>
        </w:tc>
        <w:tc>
          <w:tcPr>
            <w:tcW w:w="810" w:type="dxa"/>
            <w:vAlign w:val="center"/>
          </w:tcPr>
          <w:p w:rsidR="00F034A5" w:rsidRPr="00F034A5" w:rsidRDefault="00F034A5" w:rsidP="00211151">
            <w:pPr>
              <w:adjustRightInd w:val="0"/>
              <w:snapToGrid w:val="0"/>
              <w:jc w:val="center"/>
              <w:rPr>
                <w:rFonts w:ascii="仿宋" w:eastAsia="仿宋" w:hAnsi="仿宋" w:cs="CESI仿宋-GB2312"/>
                <w:bCs/>
                <w:sz w:val="28"/>
                <w:szCs w:val="24"/>
              </w:rPr>
            </w:pPr>
            <w:r w:rsidRPr="00F034A5">
              <w:rPr>
                <w:rFonts w:ascii="仿宋" w:eastAsia="仿宋" w:hAnsi="仿宋" w:cs="CESI仿宋-GB2312" w:hint="eastAsia"/>
                <w:bCs/>
                <w:sz w:val="28"/>
                <w:szCs w:val="24"/>
              </w:rPr>
              <w:t>伸缩警棍</w:t>
            </w:r>
          </w:p>
        </w:tc>
        <w:tc>
          <w:tcPr>
            <w:tcW w:w="7980" w:type="dxa"/>
            <w:vAlign w:val="center"/>
          </w:tcPr>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1.</w:t>
            </w:r>
            <w:r w:rsidRPr="00F034A5">
              <w:rPr>
                <w:rFonts w:ascii="仿宋" w:eastAsia="仿宋" w:hAnsi="仿宋" w:cs="Times New Roman" w:hint="eastAsia"/>
                <w:bCs/>
                <w:kern w:val="0"/>
                <w:sz w:val="28"/>
                <w:szCs w:val="24"/>
              </w:rPr>
              <w:t>★</w:t>
            </w:r>
            <w:r w:rsidRPr="00F034A5">
              <w:rPr>
                <w:rFonts w:ascii="仿宋" w:eastAsia="仿宋" w:hAnsi="仿宋" w:cs="宋体" w:hint="eastAsia"/>
                <w:color w:val="000000"/>
                <w:kern w:val="0"/>
                <w:sz w:val="28"/>
                <w:szCs w:val="24"/>
              </w:rPr>
              <w:t>符合《GA886-2018公安单警装备警用伸缩警棍》相关标准；</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2.结构:由小管组件,中管组件,握把组件和开关组件组成；</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3.外观:产品外观金属表面光滑，镀层均匀、牢固，无斑驳、色</w:t>
            </w:r>
            <w:r w:rsidRPr="00F034A5">
              <w:rPr>
                <w:rFonts w:ascii="仿宋" w:eastAsia="仿宋" w:hAnsi="仿宋" w:cs="宋体" w:hint="eastAsia"/>
                <w:color w:val="000000"/>
                <w:kern w:val="0"/>
                <w:sz w:val="28"/>
                <w:szCs w:val="24"/>
              </w:rPr>
              <w:lastRenderedPageBreak/>
              <w:t>差，无毛刺，无锋利边角、划痕、硌印；各节管体无弯曲和变形；棍头无粘合牢固，各端面垂直、平整，无锐边；</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4.重量：≤323g；</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5.尺寸:握把外径:26.5±0.5mm,中管外径:20.5±0.5mm,小管外径:16±0.5mm；收缩长度224mm±0.5mm</w:t>
            </w:r>
            <w:r w:rsidR="005B1417">
              <w:rPr>
                <w:rFonts w:ascii="宋体" w:eastAsia="仿宋" w:hAnsi="宋体" w:cs="宋体" w:hint="eastAsia"/>
                <w:color w:val="000000"/>
                <w:kern w:val="0"/>
                <w:sz w:val="28"/>
                <w:szCs w:val="24"/>
              </w:rPr>
              <w:t>，</w:t>
            </w:r>
            <w:r w:rsidRPr="00F034A5">
              <w:rPr>
                <w:rFonts w:ascii="仿宋" w:eastAsia="仿宋" w:hAnsi="仿宋" w:cs="宋体" w:hint="eastAsia"/>
                <w:color w:val="000000"/>
                <w:kern w:val="0"/>
                <w:sz w:val="28"/>
                <w:szCs w:val="24"/>
              </w:rPr>
              <w:t>伸展长度 508mm±0.5mm；</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6.颜色:产品在完全伸展状态下，所有金属部件为亚光黑色，握把橡胶套为黑色；</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7.伸缩性能：伸缩警棍能通过手拉或甩动的方式顺畅伸展，各节棍体锁定稳固；按压解锁按键回推，能顺畅收回</w:t>
            </w:r>
            <w:r w:rsidR="00EB2478">
              <w:rPr>
                <w:rFonts w:ascii="仿宋" w:eastAsia="仿宋" w:hAnsi="仿宋" w:cs="宋体" w:hint="eastAsia"/>
                <w:color w:val="000000"/>
                <w:kern w:val="0"/>
                <w:sz w:val="28"/>
                <w:szCs w:val="24"/>
              </w:rPr>
              <w:t>；</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8.跌落可靠性:警棍在完全伸展并锁定状态下，以水平、正立、倒立3种姿态，从2m高度自由跌落至水泥地面上,各跌落3次，能正常伸缩；</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9.锁合抗冲击性能：在完全伸展并锁定状态下，用300g±5g的钢球自1米高度自由落下，对棍头进行轴向冲击，试验10次不回缩，能正常使用</w:t>
            </w:r>
            <w:r w:rsidR="00EB2478">
              <w:rPr>
                <w:rFonts w:ascii="仿宋" w:eastAsia="仿宋" w:hAnsi="仿宋" w:cs="宋体" w:hint="eastAsia"/>
                <w:color w:val="000000"/>
                <w:kern w:val="0"/>
                <w:sz w:val="28"/>
                <w:szCs w:val="24"/>
              </w:rPr>
              <w:t>；</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10.防脱出性能：警棍在收回状态下，对棍头施加≥8N轴向拉力，不被拉出</w:t>
            </w:r>
            <w:r w:rsidR="00EB2478">
              <w:rPr>
                <w:rFonts w:ascii="仿宋" w:eastAsia="仿宋" w:hAnsi="仿宋" w:cs="宋体" w:hint="eastAsia"/>
                <w:color w:val="000000"/>
                <w:kern w:val="0"/>
                <w:sz w:val="28"/>
                <w:szCs w:val="24"/>
              </w:rPr>
              <w:t>；</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11.伸缩可靠性：警棍拉出伸展和甩动伸展循环≥10000次后正常伸展和收回</w:t>
            </w:r>
            <w:r w:rsidR="00EB2478">
              <w:rPr>
                <w:rFonts w:ascii="仿宋" w:eastAsia="仿宋" w:hAnsi="仿宋" w:cs="宋体" w:hint="eastAsia"/>
                <w:color w:val="000000"/>
                <w:kern w:val="0"/>
                <w:sz w:val="28"/>
                <w:szCs w:val="24"/>
              </w:rPr>
              <w:t>；</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12.轴向抗拉性能：对棍头施加轴向拉力至3000N，并保持1min</w:t>
            </w:r>
            <w:r w:rsidR="00EB2478">
              <w:rPr>
                <w:rFonts w:ascii="仿宋" w:eastAsia="仿宋" w:hAnsi="仿宋" w:cs="宋体" w:hint="eastAsia"/>
                <w:color w:val="000000"/>
                <w:kern w:val="0"/>
                <w:sz w:val="28"/>
                <w:szCs w:val="24"/>
              </w:rPr>
              <w:t>；</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13.抗弯性能：在伸展并锁定状态下对中管施加6000N压力，保持1min可以正常伸展和收回</w:t>
            </w:r>
            <w:r w:rsidR="00EB2478">
              <w:rPr>
                <w:rFonts w:ascii="仿宋" w:eastAsia="仿宋" w:hAnsi="仿宋" w:cs="宋体" w:hint="eastAsia"/>
                <w:color w:val="000000"/>
                <w:kern w:val="0"/>
                <w:sz w:val="28"/>
                <w:szCs w:val="24"/>
              </w:rPr>
              <w:t>；</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14.耐击打性能：对警棍以4000N连续击打≥10000次后正常伸展和收回</w:t>
            </w:r>
            <w:r w:rsidR="00EB2478">
              <w:rPr>
                <w:rFonts w:ascii="仿宋" w:eastAsia="仿宋" w:hAnsi="仿宋" w:cs="宋体" w:hint="eastAsia"/>
                <w:color w:val="000000"/>
                <w:kern w:val="0"/>
                <w:sz w:val="28"/>
                <w:szCs w:val="24"/>
              </w:rPr>
              <w:t>；</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15.极限击打性能：对钢制刀具进行击打，按12000N±200N击打≥20次能正常伸缩</w:t>
            </w:r>
            <w:r w:rsidR="00EB2478">
              <w:rPr>
                <w:rFonts w:ascii="仿宋" w:eastAsia="仿宋" w:hAnsi="仿宋" w:cs="宋体" w:hint="eastAsia"/>
                <w:color w:val="000000"/>
                <w:kern w:val="0"/>
                <w:sz w:val="28"/>
                <w:szCs w:val="24"/>
              </w:rPr>
              <w:t>；</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16.握把橡胶套性能：警棍进行插拔≥6000次后不卷边，翘起，鼓包，龟裂，移位等现象</w:t>
            </w:r>
            <w:r w:rsidR="00EB2478">
              <w:rPr>
                <w:rFonts w:ascii="仿宋" w:eastAsia="仿宋" w:hAnsi="仿宋" w:cs="宋体" w:hint="eastAsia"/>
                <w:color w:val="000000"/>
                <w:kern w:val="0"/>
                <w:sz w:val="28"/>
                <w:szCs w:val="24"/>
              </w:rPr>
              <w:t>；</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17.耐腐蚀性能：≥10级</w:t>
            </w:r>
            <w:r w:rsidR="00EB2478">
              <w:rPr>
                <w:rFonts w:ascii="仿宋" w:eastAsia="仿宋" w:hAnsi="仿宋" w:cs="宋体" w:hint="eastAsia"/>
                <w:color w:val="000000"/>
                <w:kern w:val="0"/>
                <w:sz w:val="28"/>
                <w:szCs w:val="24"/>
              </w:rPr>
              <w:t>；</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18.温度适应性：-40°C～+60°C</w:t>
            </w:r>
            <w:r w:rsidR="00EB2478">
              <w:rPr>
                <w:rFonts w:ascii="仿宋" w:eastAsia="仿宋" w:hAnsi="仿宋" w:cs="宋体" w:hint="eastAsia"/>
                <w:color w:val="000000"/>
                <w:kern w:val="0"/>
                <w:sz w:val="28"/>
                <w:szCs w:val="24"/>
              </w:rPr>
              <w:t>；</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19.防脱环跌落可靠性：安装防脱环的伸缩警棍，在收回状态下以水平，正立，倒立3中姿态，从2M高低自由跌落至水泥地面上3次，防脱环不开裂，破碎</w:t>
            </w:r>
            <w:r w:rsidR="00CE0519">
              <w:rPr>
                <w:rFonts w:ascii="仿宋" w:eastAsia="仿宋" w:hAnsi="仿宋" w:cs="宋体" w:hint="eastAsia"/>
                <w:color w:val="000000"/>
                <w:kern w:val="0"/>
                <w:sz w:val="28"/>
                <w:szCs w:val="24"/>
              </w:rPr>
              <w:t>；</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20.防尘性能：警棍分别在完全伸展并锁定状态和收回状态下各进行2h的沙尘试验，试验后，手动拉伸5次，能顺畅收回。</w:t>
            </w:r>
          </w:p>
        </w:tc>
      </w:tr>
      <w:tr w:rsidR="00F034A5" w:rsidRPr="00F034A5" w:rsidTr="000A0A2F">
        <w:trPr>
          <w:trHeight w:val="20"/>
          <w:jc w:val="center"/>
        </w:trPr>
        <w:tc>
          <w:tcPr>
            <w:tcW w:w="737" w:type="dxa"/>
            <w:vAlign w:val="center"/>
          </w:tcPr>
          <w:p w:rsidR="00F034A5" w:rsidRPr="00F034A5" w:rsidRDefault="00F034A5" w:rsidP="00211151">
            <w:pPr>
              <w:adjustRightInd w:val="0"/>
              <w:snapToGrid w:val="0"/>
              <w:jc w:val="center"/>
              <w:rPr>
                <w:rFonts w:ascii="仿宋" w:eastAsia="仿宋" w:hAnsi="仿宋" w:cs="CESI仿宋-GB2312"/>
                <w:bCs/>
                <w:sz w:val="28"/>
                <w:szCs w:val="24"/>
              </w:rPr>
            </w:pPr>
            <w:r w:rsidRPr="00F034A5">
              <w:rPr>
                <w:rFonts w:ascii="仿宋" w:eastAsia="仿宋" w:hAnsi="仿宋" w:cs="CESI仿宋-GB2312" w:hint="eastAsia"/>
                <w:bCs/>
                <w:sz w:val="28"/>
                <w:szCs w:val="24"/>
              </w:rPr>
              <w:lastRenderedPageBreak/>
              <w:t>5</w:t>
            </w:r>
          </w:p>
        </w:tc>
        <w:tc>
          <w:tcPr>
            <w:tcW w:w="810" w:type="dxa"/>
            <w:vAlign w:val="center"/>
          </w:tcPr>
          <w:p w:rsidR="00F034A5" w:rsidRPr="00F034A5" w:rsidRDefault="00F034A5" w:rsidP="00211151">
            <w:pPr>
              <w:adjustRightInd w:val="0"/>
              <w:snapToGrid w:val="0"/>
              <w:jc w:val="center"/>
              <w:rPr>
                <w:rFonts w:ascii="仿宋" w:eastAsia="仿宋" w:hAnsi="仿宋" w:cs="CESI仿宋-GB2312"/>
                <w:bCs/>
                <w:sz w:val="28"/>
                <w:szCs w:val="24"/>
              </w:rPr>
            </w:pPr>
            <w:r w:rsidRPr="00F034A5">
              <w:rPr>
                <w:rFonts w:ascii="仿宋" w:eastAsia="仿宋" w:hAnsi="仿宋" w:cs="CESI仿宋-GB2312" w:hint="eastAsia"/>
                <w:bCs/>
                <w:sz w:val="28"/>
                <w:szCs w:val="24"/>
              </w:rPr>
              <w:t>警用多功能腰</w:t>
            </w:r>
            <w:r w:rsidRPr="00F034A5">
              <w:rPr>
                <w:rFonts w:ascii="仿宋" w:eastAsia="仿宋" w:hAnsi="仿宋" w:cs="CESI仿宋-GB2312" w:hint="eastAsia"/>
                <w:bCs/>
                <w:sz w:val="28"/>
                <w:szCs w:val="24"/>
              </w:rPr>
              <w:lastRenderedPageBreak/>
              <w:t>带</w:t>
            </w:r>
          </w:p>
        </w:tc>
        <w:tc>
          <w:tcPr>
            <w:tcW w:w="7980" w:type="dxa"/>
            <w:vAlign w:val="center"/>
          </w:tcPr>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lastRenderedPageBreak/>
              <w:t>1.</w:t>
            </w:r>
            <w:r w:rsidRPr="00F034A5">
              <w:rPr>
                <w:rFonts w:ascii="仿宋" w:eastAsia="仿宋" w:hAnsi="仿宋" w:cs="Times New Roman" w:hint="eastAsia"/>
                <w:bCs/>
                <w:kern w:val="0"/>
                <w:sz w:val="28"/>
                <w:szCs w:val="24"/>
              </w:rPr>
              <w:t>★</w:t>
            </w:r>
            <w:r w:rsidRPr="00F034A5">
              <w:rPr>
                <w:rFonts w:ascii="仿宋" w:eastAsia="仿宋" w:hAnsi="仿宋" w:cs="宋体" w:hint="eastAsia"/>
                <w:color w:val="000000"/>
                <w:kern w:val="0"/>
                <w:sz w:val="28"/>
                <w:szCs w:val="24"/>
              </w:rPr>
              <w:t>符合《GA890-2018多功能腰带》相关标准；</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2.规格:按带体总长度分为XL、L、M、S、SS等5种规格；</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3.</w:t>
            </w:r>
            <w:r w:rsidRPr="00F034A5">
              <w:rPr>
                <w:rFonts w:ascii="仿宋" w:eastAsia="仿宋" w:hAnsi="仿宋" w:cs="Times New Roman" w:hint="eastAsia"/>
                <w:bCs/>
                <w:kern w:val="0"/>
                <w:sz w:val="28"/>
                <w:szCs w:val="24"/>
              </w:rPr>
              <w:t>★</w:t>
            </w:r>
            <w:r w:rsidRPr="00F034A5">
              <w:rPr>
                <w:rFonts w:ascii="仿宋" w:eastAsia="仿宋" w:hAnsi="仿宋" w:cs="宋体" w:hint="eastAsia"/>
                <w:color w:val="000000"/>
                <w:kern w:val="0"/>
                <w:sz w:val="28"/>
                <w:szCs w:val="24"/>
              </w:rPr>
              <w:t>结构:多功能腰带应由外腰带、内腰带、斜挂带、手铐套、</w:t>
            </w:r>
            <w:r w:rsidRPr="00F034A5">
              <w:rPr>
                <w:rFonts w:ascii="仿宋" w:eastAsia="仿宋" w:hAnsi="仿宋" w:cs="宋体" w:hint="eastAsia"/>
                <w:color w:val="000000"/>
                <w:kern w:val="0"/>
                <w:sz w:val="28"/>
                <w:szCs w:val="24"/>
              </w:rPr>
              <w:lastRenderedPageBreak/>
              <w:t>强光手电套、警用工作包套、可旋式快拨警棍套、快拔式枪套、催泪喷对器套、水壶套构成；</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 xml:space="preserve">4.外腰带为轻便型,材料由尼龙编织带、尼龙搭扣组成,外腰带应由腰带钎子、带体、带箍构成。腰带钎子应为对插式结构,其外盖锌合金压铸成型,电镀,正面长76mm、宽57mm,厚1.5mm,居中铸有凸起的警微,凸起应不低于1mm,警薇高36mm±0.5mm,警徽图案应符合GA 244-2000的规定、带箍采用搭扣式活动设计结构,防止腰带松动； </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 xml:space="preserve">5.内腰带为尼龙编织带； </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 xml:space="preserve">6.斜挂带应由带袢、长带,对讲机袢、卡扣构成。带袢、长带应为尼龙机织带。对讲机挂袢应为牛皮和三道梁构成,三道梁为调节对讲机固定位置； </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 xml:space="preserve">7.手铐套、强光手电套、可旋式快拨警棍套、催泪喷射器套应为牛津布与EVA海绵及绒布粘合包边缝纫结构,由四件子母扣扣合,其中警棍套带有可分档旋转固定座,方便警棍取出:警用工作包应为牛津布与内衬板粘合包边缝纫结构,警用工作包内有一个隔仓和一个拉链封闭的口袋,由尼龙搭扣扣合。装具套挂拌为可拆装结构,拆装结构为挂拌一搭扣扣式； </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8.多功能腰带全套质量应小于等于1.2kg</w:t>
            </w:r>
            <w:r w:rsidR="00CE0519">
              <w:rPr>
                <w:rFonts w:ascii="仿宋" w:eastAsia="仿宋" w:hAnsi="仿宋" w:cs="宋体" w:hint="eastAsia"/>
                <w:color w:val="000000"/>
                <w:kern w:val="0"/>
                <w:sz w:val="28"/>
                <w:szCs w:val="24"/>
              </w:rPr>
              <w:t>；</w:t>
            </w:r>
            <w:r w:rsidRPr="00F034A5">
              <w:rPr>
                <w:rFonts w:ascii="仿宋" w:eastAsia="仿宋" w:hAnsi="仿宋" w:cs="宋体" w:hint="eastAsia"/>
                <w:color w:val="000000"/>
                <w:kern w:val="0"/>
                <w:sz w:val="28"/>
                <w:szCs w:val="24"/>
              </w:rPr>
              <w:t xml:space="preserve"> </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9.规格</w:t>
            </w:r>
            <w:r w:rsidR="00CE0519">
              <w:rPr>
                <w:rFonts w:ascii="仿宋" w:eastAsia="仿宋" w:hAnsi="仿宋" w:cs="宋体" w:hint="eastAsia"/>
                <w:color w:val="000000"/>
                <w:kern w:val="0"/>
                <w:sz w:val="28"/>
                <w:szCs w:val="24"/>
              </w:rPr>
              <w:t>：</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 xml:space="preserve">①外带体总长度:110-150cm；②内带体长度:110-150cm； </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 xml:space="preserve">③斜挂带长度:105-125cm；④外带体宽度:5.1-5.3cm； </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 xml:space="preserve">⑤内带体宽度:3.9-4.1cm；⑥斜挂带宽度:3-3.2cm； </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 xml:space="preserve">⑦外带体厚度:5.5-6.5mm；⑧内带体厚度:2.5-2.8mm； </w:t>
            </w:r>
          </w:p>
          <w:p w:rsidR="00F034A5" w:rsidRPr="00F034A5" w:rsidRDefault="00F034A5" w:rsidP="00211151">
            <w:pPr>
              <w:adjustRightInd w:val="0"/>
              <w:snapToGrid w:val="0"/>
              <w:jc w:val="left"/>
              <w:rPr>
                <w:rFonts w:ascii="仿宋" w:eastAsia="仿宋" w:hAnsi="仿宋" w:cs="宋体"/>
                <w:sz w:val="28"/>
                <w:szCs w:val="24"/>
              </w:rPr>
            </w:pPr>
            <w:r w:rsidRPr="00F034A5">
              <w:rPr>
                <w:rFonts w:ascii="仿宋" w:eastAsia="仿宋" w:hAnsi="仿宋" w:cs="宋体" w:hint="eastAsia"/>
                <w:color w:val="000000"/>
                <w:kern w:val="0"/>
                <w:sz w:val="28"/>
                <w:szCs w:val="24"/>
              </w:rPr>
              <w:t>⑨斜挂带厚度:1-1.2mm</w:t>
            </w:r>
            <w:r w:rsidR="00CE0519">
              <w:rPr>
                <w:rFonts w:ascii="仿宋" w:eastAsia="仿宋" w:hAnsi="仿宋" w:cs="宋体" w:hint="eastAsia"/>
                <w:color w:val="000000"/>
                <w:kern w:val="0"/>
                <w:sz w:val="28"/>
                <w:szCs w:val="24"/>
              </w:rPr>
              <w:t>。</w:t>
            </w:r>
          </w:p>
        </w:tc>
      </w:tr>
      <w:tr w:rsidR="00F034A5" w:rsidRPr="00F034A5" w:rsidTr="000A0A2F">
        <w:trPr>
          <w:trHeight w:val="20"/>
          <w:jc w:val="center"/>
        </w:trPr>
        <w:tc>
          <w:tcPr>
            <w:tcW w:w="737" w:type="dxa"/>
            <w:vAlign w:val="center"/>
          </w:tcPr>
          <w:p w:rsidR="00F034A5" w:rsidRPr="00F034A5" w:rsidRDefault="00F034A5" w:rsidP="00211151">
            <w:pPr>
              <w:adjustRightInd w:val="0"/>
              <w:snapToGrid w:val="0"/>
              <w:jc w:val="center"/>
              <w:rPr>
                <w:rFonts w:ascii="仿宋" w:eastAsia="仿宋" w:hAnsi="仿宋" w:cs="CESI仿宋-GB2312"/>
                <w:bCs/>
                <w:sz w:val="28"/>
                <w:szCs w:val="24"/>
              </w:rPr>
            </w:pPr>
            <w:r w:rsidRPr="00F034A5">
              <w:rPr>
                <w:rFonts w:ascii="仿宋" w:eastAsia="仿宋" w:hAnsi="仿宋" w:cs="CESI仿宋-GB2312" w:hint="eastAsia"/>
                <w:bCs/>
                <w:sz w:val="28"/>
                <w:szCs w:val="24"/>
              </w:rPr>
              <w:lastRenderedPageBreak/>
              <w:t>6</w:t>
            </w:r>
          </w:p>
        </w:tc>
        <w:tc>
          <w:tcPr>
            <w:tcW w:w="810" w:type="dxa"/>
            <w:vAlign w:val="center"/>
          </w:tcPr>
          <w:p w:rsidR="00F034A5" w:rsidRPr="00F034A5" w:rsidRDefault="00F034A5" w:rsidP="00211151">
            <w:pPr>
              <w:adjustRightInd w:val="0"/>
              <w:snapToGrid w:val="0"/>
              <w:jc w:val="center"/>
              <w:rPr>
                <w:rFonts w:ascii="仿宋" w:eastAsia="仿宋" w:hAnsi="仿宋" w:cs="CESI仿宋-GB2312"/>
                <w:bCs/>
                <w:sz w:val="28"/>
                <w:szCs w:val="24"/>
              </w:rPr>
            </w:pPr>
            <w:r w:rsidRPr="00F034A5">
              <w:rPr>
                <w:rFonts w:ascii="仿宋" w:eastAsia="仿宋" w:hAnsi="仿宋" w:cs="CESI仿宋-GB2312" w:hint="eastAsia"/>
                <w:bCs/>
                <w:sz w:val="28"/>
                <w:szCs w:val="24"/>
              </w:rPr>
              <w:t>警用急救包</w:t>
            </w:r>
          </w:p>
        </w:tc>
        <w:tc>
          <w:tcPr>
            <w:tcW w:w="7980" w:type="dxa"/>
            <w:vAlign w:val="center"/>
          </w:tcPr>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1.</w:t>
            </w:r>
            <w:r w:rsidRPr="00F034A5">
              <w:rPr>
                <w:rFonts w:ascii="仿宋" w:eastAsia="仿宋" w:hAnsi="仿宋" w:cs="Times New Roman" w:hint="eastAsia"/>
                <w:bCs/>
                <w:kern w:val="0"/>
                <w:sz w:val="28"/>
                <w:szCs w:val="24"/>
              </w:rPr>
              <w:t>★</w:t>
            </w:r>
            <w:r w:rsidRPr="00F034A5">
              <w:rPr>
                <w:rFonts w:ascii="仿宋" w:eastAsia="仿宋" w:hAnsi="仿宋" w:cs="宋体" w:hint="eastAsia"/>
                <w:color w:val="000000"/>
                <w:kern w:val="0"/>
                <w:sz w:val="28"/>
                <w:szCs w:val="24"/>
              </w:rPr>
              <w:t>符合《GA891-2010公安单警装备</w:t>
            </w:r>
            <w:r w:rsidR="005B1417">
              <w:rPr>
                <w:rFonts w:ascii="仿宋" w:eastAsia="仿宋" w:hAnsi="仿宋" w:cs="宋体" w:hint="eastAsia"/>
                <w:color w:val="000000"/>
                <w:kern w:val="0"/>
                <w:sz w:val="28"/>
                <w:szCs w:val="24"/>
              </w:rPr>
              <w:t>警用急救包》标准技术要求制造生产；</w:t>
            </w:r>
          </w:p>
          <w:p w:rsidR="005B1417"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2.颜色：黑色</w:t>
            </w:r>
            <w:r w:rsidR="005B1417">
              <w:rPr>
                <w:rFonts w:ascii="仿宋" w:eastAsia="仿宋" w:hAnsi="仿宋" w:cs="宋体" w:hint="eastAsia"/>
                <w:color w:val="000000"/>
                <w:kern w:val="0"/>
                <w:sz w:val="28"/>
                <w:szCs w:val="24"/>
              </w:rPr>
              <w:t>；</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3.材质：移膜皮革</w:t>
            </w:r>
            <w:r w:rsidR="005B1417">
              <w:rPr>
                <w:rFonts w:ascii="仿宋" w:eastAsia="仿宋" w:hAnsi="仿宋" w:cs="宋体" w:hint="eastAsia"/>
                <w:color w:val="000000"/>
                <w:kern w:val="0"/>
                <w:sz w:val="28"/>
                <w:szCs w:val="24"/>
              </w:rPr>
              <w:t>；</w:t>
            </w:r>
          </w:p>
          <w:p w:rsidR="00F034A5" w:rsidRPr="00F034A5" w:rsidRDefault="00F034A5" w:rsidP="00211151">
            <w:pPr>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4.配置：硝酸甘油片1瓶、创口贴4片、橡胶止血带1根、无菌纱布1块、带垫急救绷带1卷、口对口呼吸膜1片、酒精消毒片2片、抗菌湿纸片2片、小剪刀1把、别针3个。</w:t>
            </w:r>
          </w:p>
        </w:tc>
      </w:tr>
      <w:tr w:rsidR="00F034A5" w:rsidRPr="00F034A5" w:rsidTr="000A0A2F">
        <w:trPr>
          <w:trHeight w:val="20"/>
          <w:jc w:val="center"/>
        </w:trPr>
        <w:tc>
          <w:tcPr>
            <w:tcW w:w="737" w:type="dxa"/>
            <w:vAlign w:val="center"/>
          </w:tcPr>
          <w:p w:rsidR="00F034A5" w:rsidRPr="00F034A5" w:rsidRDefault="00F034A5" w:rsidP="00211151">
            <w:pPr>
              <w:adjustRightInd w:val="0"/>
              <w:snapToGrid w:val="0"/>
              <w:jc w:val="center"/>
              <w:rPr>
                <w:rFonts w:ascii="仿宋" w:eastAsia="仿宋" w:hAnsi="仿宋" w:cs="CESI仿宋-GB2312"/>
                <w:bCs/>
                <w:sz w:val="28"/>
                <w:szCs w:val="24"/>
              </w:rPr>
            </w:pPr>
            <w:r w:rsidRPr="00F034A5">
              <w:rPr>
                <w:rFonts w:ascii="仿宋" w:eastAsia="仿宋" w:hAnsi="仿宋" w:cs="CESI仿宋-GB2312" w:hint="eastAsia"/>
                <w:bCs/>
                <w:sz w:val="28"/>
                <w:szCs w:val="24"/>
              </w:rPr>
              <w:t>7</w:t>
            </w:r>
          </w:p>
        </w:tc>
        <w:tc>
          <w:tcPr>
            <w:tcW w:w="810" w:type="dxa"/>
            <w:vAlign w:val="center"/>
          </w:tcPr>
          <w:p w:rsidR="00F034A5" w:rsidRPr="00F034A5" w:rsidRDefault="00F034A5" w:rsidP="00211151">
            <w:pPr>
              <w:adjustRightInd w:val="0"/>
              <w:snapToGrid w:val="0"/>
              <w:jc w:val="center"/>
              <w:rPr>
                <w:rFonts w:ascii="仿宋" w:eastAsia="仿宋" w:hAnsi="仿宋" w:cs="CESI仿宋-GB2312"/>
                <w:bCs/>
                <w:sz w:val="28"/>
                <w:szCs w:val="24"/>
              </w:rPr>
            </w:pPr>
            <w:r w:rsidRPr="00F034A5">
              <w:rPr>
                <w:rFonts w:ascii="仿宋" w:eastAsia="仿宋" w:hAnsi="仿宋" w:cs="CESI仿宋-GB2312" w:hint="eastAsia"/>
                <w:bCs/>
                <w:sz w:val="28"/>
                <w:szCs w:val="24"/>
              </w:rPr>
              <w:t>多功能抓捕器</w:t>
            </w:r>
          </w:p>
        </w:tc>
        <w:tc>
          <w:tcPr>
            <w:tcW w:w="7980" w:type="dxa"/>
            <w:vAlign w:val="center"/>
          </w:tcPr>
          <w:p w:rsidR="00F034A5" w:rsidRPr="00012706" w:rsidRDefault="00F034A5" w:rsidP="00211151">
            <w:pPr>
              <w:widowControl/>
              <w:adjustRightInd w:val="0"/>
              <w:snapToGrid w:val="0"/>
              <w:jc w:val="left"/>
              <w:rPr>
                <w:rFonts w:ascii="仿宋" w:eastAsia="仿宋" w:hAnsi="仿宋" w:cs="宋体"/>
                <w:color w:val="000000"/>
                <w:kern w:val="0"/>
                <w:sz w:val="28"/>
                <w:szCs w:val="24"/>
              </w:rPr>
            </w:pPr>
            <w:r w:rsidRPr="00012706">
              <w:rPr>
                <w:rFonts w:ascii="仿宋" w:eastAsia="仿宋" w:hAnsi="仿宋" w:cs="宋体" w:hint="eastAsia"/>
                <w:color w:val="000000"/>
                <w:kern w:val="0"/>
                <w:sz w:val="28"/>
                <w:szCs w:val="24"/>
              </w:rPr>
              <w:t>1.</w:t>
            </w:r>
            <w:r w:rsidRPr="00012706">
              <w:rPr>
                <w:rFonts w:ascii="仿宋" w:eastAsia="仿宋" w:hAnsi="仿宋" w:cs="Times New Roman" w:hint="eastAsia"/>
                <w:bCs/>
                <w:kern w:val="0"/>
                <w:sz w:val="28"/>
                <w:szCs w:val="24"/>
              </w:rPr>
              <w:t>★</w:t>
            </w:r>
            <w:r w:rsidRPr="00012706">
              <w:rPr>
                <w:rFonts w:ascii="仿宋" w:eastAsia="仿宋" w:hAnsi="仿宋" w:cs="宋体" w:hint="eastAsia"/>
                <w:color w:val="000000"/>
                <w:kern w:val="0"/>
                <w:sz w:val="28"/>
                <w:szCs w:val="24"/>
              </w:rPr>
              <w:t>符合《GA/T 1145-2014 警用约束叉》中的有关要求；</w:t>
            </w:r>
          </w:p>
          <w:p w:rsidR="001720E5" w:rsidRPr="00012706" w:rsidRDefault="00F034A5" w:rsidP="001720E5">
            <w:pPr>
              <w:adjustRightInd w:val="0"/>
              <w:snapToGrid w:val="0"/>
              <w:jc w:val="left"/>
              <w:rPr>
                <w:rFonts w:ascii="仿宋" w:eastAsia="仿宋" w:hAnsi="仿宋" w:cs="宋体"/>
                <w:color w:val="000000"/>
                <w:kern w:val="0"/>
                <w:sz w:val="28"/>
                <w:szCs w:val="24"/>
              </w:rPr>
            </w:pPr>
            <w:r w:rsidRPr="00012706">
              <w:rPr>
                <w:rFonts w:ascii="仿宋" w:eastAsia="仿宋" w:hAnsi="仿宋" w:cs="宋体" w:hint="eastAsia"/>
                <w:color w:val="000000"/>
                <w:kern w:val="0"/>
                <w:sz w:val="28"/>
                <w:szCs w:val="24"/>
              </w:rPr>
              <w:t>2.多功能抓捕器由叉头、叉杆（含握持部位）及控制</w:t>
            </w:r>
            <w:r w:rsidR="00CE0519" w:rsidRPr="00012706">
              <w:rPr>
                <w:rFonts w:ascii="仿宋" w:eastAsia="仿宋" w:hAnsi="仿宋" w:cs="宋体" w:hint="eastAsia"/>
                <w:color w:val="000000"/>
                <w:kern w:val="0"/>
                <w:sz w:val="28"/>
                <w:szCs w:val="24"/>
              </w:rPr>
              <w:t>；</w:t>
            </w:r>
            <w:r w:rsidRPr="00012706">
              <w:rPr>
                <w:rFonts w:ascii="仿宋" w:eastAsia="仿宋" w:hAnsi="仿宋" w:cs="宋体" w:hint="eastAsia"/>
                <w:color w:val="000000"/>
                <w:kern w:val="0"/>
                <w:sz w:val="28"/>
                <w:szCs w:val="24"/>
              </w:rPr>
              <w:br/>
              <w:t>3.工作长度≥2000MM，携行长度小于等于1300mm，握持部位直径35MM，叉头闭合缝隙：无缝隙重量：≤1.65KG</w:t>
            </w:r>
            <w:r w:rsidR="001720E5" w:rsidRPr="00012706">
              <w:rPr>
                <w:rFonts w:ascii="仿宋" w:eastAsia="仿宋" w:hAnsi="仿宋" w:cs="宋体" w:hint="eastAsia"/>
                <w:color w:val="000000"/>
                <w:kern w:val="0"/>
                <w:sz w:val="28"/>
                <w:szCs w:val="24"/>
              </w:rPr>
              <w:t>；</w:t>
            </w:r>
          </w:p>
          <w:p w:rsidR="001720E5" w:rsidRPr="00012706" w:rsidRDefault="001720E5" w:rsidP="001720E5">
            <w:pPr>
              <w:adjustRightInd w:val="0"/>
              <w:snapToGrid w:val="0"/>
              <w:jc w:val="left"/>
              <w:rPr>
                <w:rFonts w:ascii="仿宋" w:eastAsia="仿宋" w:hAnsi="仿宋" w:cs="宋体"/>
                <w:color w:val="000000"/>
                <w:kern w:val="0"/>
                <w:sz w:val="28"/>
                <w:szCs w:val="24"/>
              </w:rPr>
            </w:pPr>
            <w:r w:rsidRPr="00012706">
              <w:rPr>
                <w:rFonts w:ascii="仿宋" w:eastAsia="仿宋" w:hAnsi="仿宋" w:cs="宋体" w:hint="eastAsia"/>
                <w:color w:val="000000"/>
                <w:kern w:val="0"/>
                <w:sz w:val="28"/>
                <w:szCs w:val="24"/>
              </w:rPr>
              <w:t>4.</w:t>
            </w:r>
            <w:r w:rsidR="00F034A5" w:rsidRPr="00012706">
              <w:rPr>
                <w:rFonts w:ascii="仿宋" w:eastAsia="仿宋" w:hAnsi="仿宋" w:cs="宋体" w:hint="eastAsia"/>
                <w:color w:val="000000"/>
                <w:kern w:val="0"/>
                <w:sz w:val="28"/>
                <w:szCs w:val="24"/>
              </w:rPr>
              <w:t>快速约束功能：通过触碰方式叉套被约束对象，当叉头触碰约束部位时，叉头应能迅速叉套并闭合，通过操作控制部件叉套被约束对象，叉头叉套约束部位并闭合的时间不大于5S</w:t>
            </w:r>
            <w:r w:rsidRPr="00012706">
              <w:rPr>
                <w:rFonts w:ascii="仿宋" w:eastAsia="仿宋" w:hAnsi="仿宋" w:cs="宋体" w:hint="eastAsia"/>
                <w:color w:val="000000"/>
                <w:kern w:val="0"/>
                <w:sz w:val="28"/>
                <w:szCs w:val="24"/>
              </w:rPr>
              <w:t>；</w:t>
            </w:r>
          </w:p>
          <w:p w:rsidR="001720E5" w:rsidRPr="00012706" w:rsidRDefault="001720E5" w:rsidP="001720E5">
            <w:pPr>
              <w:adjustRightInd w:val="0"/>
              <w:snapToGrid w:val="0"/>
              <w:jc w:val="left"/>
              <w:rPr>
                <w:rFonts w:ascii="仿宋" w:eastAsia="仿宋" w:hAnsi="仿宋" w:cs="宋体"/>
                <w:color w:val="000000"/>
                <w:kern w:val="0"/>
                <w:sz w:val="28"/>
                <w:szCs w:val="24"/>
              </w:rPr>
            </w:pPr>
            <w:r w:rsidRPr="00012706">
              <w:rPr>
                <w:rFonts w:ascii="仿宋" w:eastAsia="仿宋" w:hAnsi="仿宋" w:cs="宋体" w:hint="eastAsia"/>
                <w:color w:val="000000"/>
                <w:kern w:val="0"/>
                <w:sz w:val="28"/>
                <w:szCs w:val="24"/>
              </w:rPr>
              <w:lastRenderedPageBreak/>
              <w:t>5.自锁能力：多功能抓捕器叉头闭合后，叉头自内向外不能自由开启；</w:t>
            </w:r>
          </w:p>
          <w:p w:rsidR="001720E5" w:rsidRPr="00012706" w:rsidRDefault="001720E5" w:rsidP="001720E5">
            <w:pPr>
              <w:adjustRightInd w:val="0"/>
              <w:snapToGrid w:val="0"/>
              <w:jc w:val="left"/>
              <w:rPr>
                <w:rFonts w:ascii="仿宋" w:eastAsia="仿宋" w:hAnsi="仿宋" w:cs="宋体"/>
                <w:color w:val="000000"/>
                <w:kern w:val="0"/>
                <w:sz w:val="28"/>
                <w:szCs w:val="24"/>
              </w:rPr>
            </w:pPr>
            <w:r w:rsidRPr="00012706">
              <w:rPr>
                <w:rFonts w:ascii="仿宋" w:eastAsia="仿宋" w:hAnsi="仿宋" w:cs="宋体" w:hint="eastAsia"/>
                <w:color w:val="000000"/>
                <w:kern w:val="0"/>
                <w:sz w:val="28"/>
                <w:szCs w:val="24"/>
              </w:rPr>
              <w:t>6.</w:t>
            </w:r>
            <w:r w:rsidR="00F034A5" w:rsidRPr="00012706">
              <w:rPr>
                <w:rFonts w:ascii="仿宋" w:eastAsia="仿宋" w:hAnsi="仿宋" w:cs="宋体" w:hint="eastAsia"/>
                <w:color w:val="000000"/>
                <w:kern w:val="0"/>
                <w:sz w:val="28"/>
                <w:szCs w:val="24"/>
              </w:rPr>
              <w:t>状态装换时间：携行状态与工作状态应能快速有效的转换，转换时间为</w:t>
            </w:r>
            <w:r w:rsidRPr="00012706">
              <w:rPr>
                <w:rFonts w:ascii="仿宋" w:eastAsia="仿宋" w:hAnsi="仿宋" w:cs="宋体" w:hint="eastAsia"/>
                <w:color w:val="000000"/>
                <w:kern w:val="0"/>
                <w:sz w:val="28"/>
                <w:szCs w:val="24"/>
              </w:rPr>
              <w:t>6S；</w:t>
            </w:r>
          </w:p>
          <w:p w:rsidR="00012706" w:rsidRPr="00012706" w:rsidRDefault="001720E5" w:rsidP="001720E5">
            <w:pPr>
              <w:adjustRightInd w:val="0"/>
              <w:snapToGrid w:val="0"/>
              <w:jc w:val="left"/>
              <w:rPr>
                <w:rFonts w:ascii="仿宋" w:eastAsia="仿宋" w:hAnsi="仿宋" w:cs="宋体"/>
                <w:color w:val="000000"/>
                <w:kern w:val="0"/>
                <w:sz w:val="28"/>
                <w:szCs w:val="24"/>
              </w:rPr>
            </w:pPr>
            <w:r w:rsidRPr="00012706">
              <w:rPr>
                <w:rFonts w:ascii="仿宋" w:eastAsia="仿宋" w:hAnsi="仿宋" w:cs="宋体" w:hint="eastAsia"/>
                <w:color w:val="000000"/>
                <w:kern w:val="0"/>
                <w:sz w:val="28"/>
                <w:szCs w:val="24"/>
              </w:rPr>
              <w:t>7.</w:t>
            </w:r>
            <w:r w:rsidR="00F034A5" w:rsidRPr="00012706">
              <w:rPr>
                <w:rFonts w:ascii="仿宋" w:eastAsia="仿宋" w:hAnsi="仿宋" w:cs="宋体" w:hint="eastAsia"/>
                <w:color w:val="000000"/>
                <w:kern w:val="0"/>
                <w:sz w:val="28"/>
                <w:szCs w:val="24"/>
              </w:rPr>
              <w:t>抗破坏能力：纵向抗拉能力，500N,叉头横向抗拉能力：500N叉杆抗弯能力：</w:t>
            </w:r>
            <w:r w:rsidR="00012706" w:rsidRPr="00012706">
              <w:rPr>
                <w:rFonts w:ascii="仿宋" w:eastAsia="仿宋" w:hAnsi="仿宋" w:cs="宋体" w:hint="eastAsia"/>
                <w:color w:val="000000"/>
                <w:kern w:val="0"/>
                <w:sz w:val="28"/>
                <w:szCs w:val="24"/>
              </w:rPr>
              <w:t>500N；</w:t>
            </w:r>
          </w:p>
          <w:p w:rsidR="00F034A5" w:rsidRPr="00012706" w:rsidRDefault="00012706" w:rsidP="001720E5">
            <w:pPr>
              <w:adjustRightInd w:val="0"/>
              <w:snapToGrid w:val="0"/>
              <w:jc w:val="left"/>
              <w:rPr>
                <w:rFonts w:ascii="仿宋" w:eastAsia="仿宋" w:hAnsi="仿宋" w:cs="宋体"/>
                <w:color w:val="000000"/>
                <w:kern w:val="0"/>
                <w:sz w:val="28"/>
                <w:szCs w:val="24"/>
              </w:rPr>
            </w:pPr>
            <w:r w:rsidRPr="00012706">
              <w:rPr>
                <w:rFonts w:ascii="仿宋" w:eastAsia="仿宋" w:hAnsi="仿宋" w:cs="宋体" w:hint="eastAsia"/>
                <w:color w:val="000000"/>
                <w:kern w:val="0"/>
                <w:sz w:val="28"/>
                <w:szCs w:val="24"/>
              </w:rPr>
              <w:t>8.</w:t>
            </w:r>
            <w:r w:rsidR="00F034A5" w:rsidRPr="00012706">
              <w:rPr>
                <w:rFonts w:ascii="仿宋" w:eastAsia="仿宋" w:hAnsi="仿宋" w:cs="宋体" w:hint="eastAsia"/>
                <w:color w:val="000000"/>
                <w:kern w:val="0"/>
                <w:sz w:val="28"/>
                <w:szCs w:val="24"/>
              </w:rPr>
              <w:t>操作可靠性：经过1000次开启闭合循环后可正常使用。</w:t>
            </w:r>
          </w:p>
        </w:tc>
      </w:tr>
      <w:tr w:rsidR="00F034A5" w:rsidRPr="00F034A5" w:rsidTr="000A0A2F">
        <w:trPr>
          <w:trHeight w:val="20"/>
          <w:jc w:val="center"/>
        </w:trPr>
        <w:tc>
          <w:tcPr>
            <w:tcW w:w="737" w:type="dxa"/>
            <w:vAlign w:val="center"/>
          </w:tcPr>
          <w:p w:rsidR="00F034A5" w:rsidRPr="00F034A5" w:rsidRDefault="00F034A5" w:rsidP="00211151">
            <w:pPr>
              <w:adjustRightInd w:val="0"/>
              <w:snapToGrid w:val="0"/>
              <w:jc w:val="center"/>
              <w:rPr>
                <w:rFonts w:ascii="仿宋" w:eastAsia="仿宋" w:hAnsi="仿宋" w:cs="CESI仿宋-GB2312"/>
                <w:bCs/>
                <w:sz w:val="28"/>
                <w:szCs w:val="24"/>
              </w:rPr>
            </w:pPr>
            <w:r w:rsidRPr="00F034A5">
              <w:rPr>
                <w:rFonts w:ascii="仿宋" w:eastAsia="仿宋" w:hAnsi="仿宋" w:cs="CESI仿宋-GB2312" w:hint="eastAsia"/>
                <w:bCs/>
                <w:sz w:val="28"/>
                <w:szCs w:val="24"/>
              </w:rPr>
              <w:lastRenderedPageBreak/>
              <w:t>8</w:t>
            </w:r>
          </w:p>
        </w:tc>
        <w:tc>
          <w:tcPr>
            <w:tcW w:w="810" w:type="dxa"/>
            <w:vAlign w:val="center"/>
          </w:tcPr>
          <w:p w:rsidR="00F034A5" w:rsidRPr="00F034A5" w:rsidRDefault="00F034A5" w:rsidP="00211151">
            <w:pPr>
              <w:adjustRightInd w:val="0"/>
              <w:snapToGrid w:val="0"/>
              <w:jc w:val="center"/>
              <w:rPr>
                <w:rFonts w:ascii="仿宋" w:eastAsia="仿宋" w:hAnsi="仿宋" w:cs="CESI仿宋-GB2312"/>
                <w:bCs/>
                <w:sz w:val="28"/>
                <w:szCs w:val="24"/>
              </w:rPr>
            </w:pPr>
            <w:r w:rsidRPr="00F034A5">
              <w:rPr>
                <w:rFonts w:ascii="仿宋" w:eastAsia="仿宋" w:hAnsi="仿宋" w:cs="CESI仿宋-GB2312" w:hint="eastAsia"/>
                <w:bCs/>
                <w:sz w:val="28"/>
                <w:szCs w:val="24"/>
              </w:rPr>
              <w:t>金属脚镣</w:t>
            </w:r>
          </w:p>
        </w:tc>
        <w:tc>
          <w:tcPr>
            <w:tcW w:w="7980" w:type="dxa"/>
            <w:vAlign w:val="center"/>
          </w:tcPr>
          <w:p w:rsidR="00F034A5" w:rsidRPr="00F034A5" w:rsidRDefault="00F034A5" w:rsidP="00211151">
            <w:pPr>
              <w:widowControl/>
              <w:adjustRightInd w:val="0"/>
              <w:snapToGrid w:val="0"/>
              <w:jc w:val="left"/>
              <w:rPr>
                <w:rFonts w:ascii="仿宋" w:eastAsia="仿宋" w:hAnsi="仿宋" w:cs="宋体"/>
                <w:color w:val="000000"/>
                <w:kern w:val="0"/>
                <w:sz w:val="28"/>
                <w:szCs w:val="24"/>
              </w:rPr>
            </w:pPr>
            <w:r w:rsidRPr="00F034A5">
              <w:rPr>
                <w:rFonts w:ascii="仿宋" w:eastAsia="仿宋" w:hAnsi="仿宋" w:cs="Times New Roman" w:hint="eastAsia"/>
                <w:bCs/>
                <w:kern w:val="0"/>
                <w:sz w:val="28"/>
                <w:szCs w:val="24"/>
              </w:rPr>
              <w:t>1.★</w:t>
            </w:r>
            <w:r w:rsidRPr="00F034A5">
              <w:rPr>
                <w:rFonts w:ascii="仿宋" w:eastAsia="仿宋" w:hAnsi="仿宋" w:cs="宋体" w:hint="eastAsia"/>
                <w:color w:val="000000"/>
                <w:kern w:val="0"/>
                <w:sz w:val="28"/>
                <w:szCs w:val="24"/>
              </w:rPr>
              <w:t>型号：JK600-J-H-1B钢丝绳板式脚铐</w:t>
            </w:r>
            <w:r w:rsidR="00CE0519">
              <w:rPr>
                <w:rFonts w:ascii="仿宋" w:eastAsia="仿宋" w:hAnsi="仿宋" w:cs="宋体" w:hint="eastAsia"/>
                <w:color w:val="000000"/>
                <w:kern w:val="0"/>
                <w:sz w:val="28"/>
                <w:szCs w:val="24"/>
              </w:rPr>
              <w:t>，</w:t>
            </w:r>
            <w:r w:rsidRPr="00F034A5">
              <w:rPr>
                <w:rFonts w:ascii="仿宋" w:eastAsia="仿宋" w:hAnsi="仿宋" w:cs="宋体" w:hint="eastAsia"/>
                <w:color w:val="000000"/>
                <w:kern w:val="0"/>
                <w:sz w:val="28"/>
                <w:szCs w:val="24"/>
              </w:rPr>
              <w:t>开放尺寸：69mm</w:t>
            </w:r>
            <w:r w:rsidR="00CE0519">
              <w:rPr>
                <w:rFonts w:ascii="仿宋" w:eastAsia="仿宋" w:hAnsi="仿宋" w:cs="宋体" w:hint="eastAsia"/>
                <w:color w:val="000000"/>
                <w:kern w:val="0"/>
                <w:sz w:val="28"/>
                <w:szCs w:val="24"/>
              </w:rPr>
              <w:t>，</w:t>
            </w:r>
            <w:r w:rsidRPr="00F034A5">
              <w:rPr>
                <w:rFonts w:ascii="仿宋" w:eastAsia="仿宋" w:hAnsi="仿宋" w:cs="宋体" w:hint="eastAsia"/>
                <w:color w:val="000000"/>
                <w:kern w:val="0"/>
                <w:sz w:val="28"/>
                <w:szCs w:val="24"/>
              </w:rPr>
              <w:t>环直径尺寸：58mm-102mm</w:t>
            </w:r>
            <w:r w:rsidR="00CE0519">
              <w:rPr>
                <w:rFonts w:ascii="仿宋" w:eastAsia="仿宋" w:hAnsi="仿宋" w:cs="宋体" w:hint="eastAsia"/>
                <w:color w:val="000000"/>
                <w:kern w:val="0"/>
                <w:sz w:val="28"/>
                <w:szCs w:val="24"/>
              </w:rPr>
              <w:t>，</w:t>
            </w:r>
            <w:r w:rsidRPr="00F034A5">
              <w:rPr>
                <w:rFonts w:ascii="仿宋" w:eastAsia="仿宋" w:hAnsi="仿宋" w:cs="宋体" w:hint="eastAsia"/>
                <w:color w:val="000000"/>
                <w:kern w:val="0"/>
                <w:sz w:val="28"/>
                <w:szCs w:val="24"/>
              </w:rPr>
              <w:t>全长：700mm</w:t>
            </w:r>
            <w:r w:rsidR="00CE0519">
              <w:rPr>
                <w:rFonts w:ascii="仿宋" w:eastAsia="仿宋" w:hAnsi="仿宋" w:cs="宋体" w:hint="eastAsia"/>
                <w:color w:val="000000"/>
                <w:kern w:val="0"/>
                <w:sz w:val="28"/>
                <w:szCs w:val="24"/>
              </w:rPr>
              <w:t>；</w:t>
            </w:r>
          </w:p>
          <w:p w:rsidR="00F034A5" w:rsidRPr="00F034A5" w:rsidRDefault="00F034A5" w:rsidP="00211151">
            <w:pPr>
              <w:widowControl/>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2.灵活度：启闭灵活，无阻滞；</w:t>
            </w:r>
          </w:p>
          <w:p w:rsidR="00F034A5" w:rsidRPr="00F034A5" w:rsidRDefault="00F034A5" w:rsidP="00211151">
            <w:pPr>
              <w:widowControl/>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3.对脚镣固定连接件施加2940N静压力，保持30S后，固定件不松脱，连体铐能正常使用</w:t>
            </w:r>
            <w:r w:rsidR="00CE0519">
              <w:rPr>
                <w:rFonts w:ascii="仿宋" w:eastAsia="仿宋" w:hAnsi="仿宋" w:cs="宋体" w:hint="eastAsia"/>
                <w:color w:val="000000"/>
                <w:kern w:val="0"/>
                <w:sz w:val="28"/>
                <w:szCs w:val="24"/>
              </w:rPr>
              <w:t>；</w:t>
            </w:r>
          </w:p>
          <w:p w:rsidR="00F034A5" w:rsidRPr="00F034A5" w:rsidRDefault="00F034A5" w:rsidP="00211151">
            <w:pPr>
              <w:widowControl/>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4.耐用度：≥3000次；</w:t>
            </w:r>
          </w:p>
          <w:p w:rsidR="00F034A5" w:rsidRPr="00F034A5" w:rsidRDefault="00F034A5" w:rsidP="00211151">
            <w:pPr>
              <w:widowControl/>
              <w:adjustRightInd w:val="0"/>
              <w:snapToGrid w:val="0"/>
              <w:jc w:val="left"/>
              <w:rPr>
                <w:rFonts w:ascii="仿宋" w:eastAsia="仿宋" w:hAnsi="仿宋" w:cs="宋体"/>
                <w:color w:val="000000"/>
                <w:kern w:val="0"/>
                <w:sz w:val="28"/>
                <w:szCs w:val="24"/>
              </w:rPr>
            </w:pPr>
            <w:r w:rsidRPr="00F034A5">
              <w:rPr>
                <w:rFonts w:ascii="仿宋" w:eastAsia="仿宋" w:hAnsi="仿宋" w:cs="宋体" w:hint="eastAsia"/>
                <w:color w:val="000000"/>
                <w:kern w:val="0"/>
                <w:sz w:val="28"/>
                <w:szCs w:val="24"/>
              </w:rPr>
              <w:t>5.耐腐蚀度：≥6级</w:t>
            </w:r>
            <w:r w:rsidR="00CE0519">
              <w:rPr>
                <w:rFonts w:ascii="仿宋" w:eastAsia="仿宋" w:hAnsi="仿宋" w:cs="宋体" w:hint="eastAsia"/>
                <w:color w:val="000000"/>
                <w:kern w:val="0"/>
                <w:sz w:val="28"/>
                <w:szCs w:val="24"/>
              </w:rPr>
              <w:t>。</w:t>
            </w:r>
          </w:p>
        </w:tc>
      </w:tr>
      <w:tr w:rsidR="00F034A5" w:rsidRPr="00F034A5" w:rsidTr="000A0A2F">
        <w:trPr>
          <w:trHeight w:val="20"/>
          <w:jc w:val="center"/>
        </w:trPr>
        <w:tc>
          <w:tcPr>
            <w:tcW w:w="737" w:type="dxa"/>
            <w:vAlign w:val="center"/>
          </w:tcPr>
          <w:p w:rsidR="00F034A5" w:rsidRPr="00F034A5" w:rsidRDefault="00F034A5" w:rsidP="00211151">
            <w:pPr>
              <w:adjustRightInd w:val="0"/>
              <w:snapToGrid w:val="0"/>
              <w:jc w:val="center"/>
              <w:rPr>
                <w:rFonts w:ascii="仿宋" w:eastAsia="仿宋" w:hAnsi="仿宋" w:cs="CESI仿宋-GB2312"/>
                <w:bCs/>
                <w:sz w:val="28"/>
                <w:szCs w:val="24"/>
              </w:rPr>
            </w:pPr>
            <w:r w:rsidRPr="00F034A5">
              <w:rPr>
                <w:rFonts w:ascii="仿宋" w:eastAsia="仿宋" w:hAnsi="仿宋" w:cs="CESI仿宋-GB2312" w:hint="eastAsia"/>
                <w:bCs/>
                <w:sz w:val="28"/>
                <w:szCs w:val="24"/>
              </w:rPr>
              <w:t>9</w:t>
            </w:r>
          </w:p>
        </w:tc>
        <w:tc>
          <w:tcPr>
            <w:tcW w:w="810" w:type="dxa"/>
            <w:vAlign w:val="center"/>
          </w:tcPr>
          <w:p w:rsidR="00F034A5" w:rsidRPr="00F034A5" w:rsidRDefault="00F034A5" w:rsidP="00211151">
            <w:pPr>
              <w:adjustRightInd w:val="0"/>
              <w:snapToGrid w:val="0"/>
              <w:jc w:val="center"/>
              <w:rPr>
                <w:rFonts w:ascii="仿宋" w:eastAsia="仿宋" w:hAnsi="仿宋" w:cs="CESI仿宋-GB2312"/>
                <w:bCs/>
                <w:sz w:val="28"/>
                <w:szCs w:val="24"/>
              </w:rPr>
            </w:pPr>
            <w:r w:rsidRPr="00F034A5">
              <w:rPr>
                <w:rFonts w:ascii="仿宋" w:eastAsia="仿宋" w:hAnsi="仿宋" w:cs="CESI仿宋-GB2312" w:hint="eastAsia"/>
                <w:bCs/>
                <w:sz w:val="28"/>
                <w:szCs w:val="24"/>
              </w:rPr>
              <w:t>酒精测试仪</w:t>
            </w:r>
          </w:p>
        </w:tc>
        <w:tc>
          <w:tcPr>
            <w:tcW w:w="7980" w:type="dxa"/>
            <w:vAlign w:val="center"/>
          </w:tcPr>
          <w:p w:rsidR="00F034A5" w:rsidRPr="00F034A5" w:rsidRDefault="00F034A5" w:rsidP="00211151">
            <w:pPr>
              <w:adjustRightInd w:val="0"/>
              <w:snapToGrid w:val="0"/>
              <w:jc w:val="left"/>
              <w:rPr>
                <w:rFonts w:ascii="仿宋" w:eastAsia="仿宋" w:hAnsi="仿宋" w:cs="宋体"/>
                <w:color w:val="000000"/>
                <w:sz w:val="28"/>
                <w:szCs w:val="24"/>
              </w:rPr>
            </w:pPr>
            <w:r w:rsidRPr="00F034A5">
              <w:rPr>
                <w:rFonts w:ascii="仿宋" w:eastAsia="仿宋" w:hAnsi="仿宋" w:cs="宋体" w:hint="eastAsia"/>
                <w:color w:val="000000"/>
                <w:sz w:val="28"/>
                <w:szCs w:val="24"/>
              </w:rPr>
              <w:t>1.</w:t>
            </w:r>
            <w:r w:rsidRPr="00F034A5">
              <w:rPr>
                <w:rFonts w:ascii="仿宋" w:eastAsia="仿宋" w:hAnsi="仿宋" w:cs="Times New Roman" w:hint="eastAsia"/>
                <w:bCs/>
                <w:kern w:val="0"/>
                <w:sz w:val="28"/>
                <w:szCs w:val="24"/>
              </w:rPr>
              <w:t>★</w:t>
            </w:r>
            <w:r w:rsidRPr="00F034A5">
              <w:rPr>
                <w:rFonts w:ascii="仿宋" w:eastAsia="仿宋" w:hAnsi="仿宋" w:cs="宋体" w:hint="eastAsia"/>
                <w:color w:val="000000"/>
                <w:sz w:val="28"/>
                <w:szCs w:val="24"/>
              </w:rPr>
              <w:t>符合《GB/T 15211-2013 安全防范报警设备环境适应性要求和试验方法》及《GB/T 21254-2017 呼出气体酒精含量检测仪（参照）》中相关要求</w:t>
            </w:r>
            <w:r w:rsidR="00CE0519">
              <w:rPr>
                <w:rFonts w:ascii="仿宋" w:eastAsia="仿宋" w:hAnsi="仿宋" w:cs="宋体" w:hint="eastAsia"/>
                <w:color w:val="000000"/>
                <w:sz w:val="28"/>
                <w:szCs w:val="24"/>
              </w:rPr>
              <w:t>；</w:t>
            </w:r>
          </w:p>
          <w:p w:rsidR="00F034A5" w:rsidRPr="00F034A5" w:rsidRDefault="00F034A5" w:rsidP="00211151">
            <w:pPr>
              <w:adjustRightInd w:val="0"/>
              <w:snapToGrid w:val="0"/>
              <w:jc w:val="left"/>
              <w:rPr>
                <w:rFonts w:ascii="仿宋" w:eastAsia="仿宋" w:hAnsi="仿宋" w:cs="宋体"/>
                <w:color w:val="000000"/>
                <w:sz w:val="28"/>
                <w:szCs w:val="24"/>
              </w:rPr>
            </w:pPr>
            <w:r w:rsidRPr="00F034A5">
              <w:rPr>
                <w:rFonts w:ascii="仿宋" w:eastAsia="仿宋" w:hAnsi="仿宋" w:cs="宋体" w:hint="eastAsia"/>
                <w:color w:val="000000"/>
                <w:sz w:val="28"/>
                <w:szCs w:val="24"/>
              </w:rPr>
              <w:t xml:space="preserve">2.测量模式：快速排查，自动检测； </w:t>
            </w:r>
          </w:p>
          <w:p w:rsidR="00F034A5" w:rsidRPr="00F034A5" w:rsidRDefault="00F034A5" w:rsidP="00211151">
            <w:pPr>
              <w:adjustRightInd w:val="0"/>
              <w:snapToGrid w:val="0"/>
              <w:jc w:val="left"/>
              <w:rPr>
                <w:rFonts w:ascii="仿宋" w:eastAsia="仿宋" w:hAnsi="仿宋" w:cs="宋体"/>
                <w:color w:val="000000"/>
                <w:sz w:val="28"/>
                <w:szCs w:val="24"/>
              </w:rPr>
            </w:pPr>
            <w:r w:rsidRPr="00F034A5">
              <w:rPr>
                <w:rFonts w:ascii="仿宋" w:eastAsia="仿宋" w:hAnsi="仿宋" w:cs="宋体" w:hint="eastAsia"/>
                <w:color w:val="000000"/>
                <w:sz w:val="28"/>
                <w:szCs w:val="24"/>
              </w:rPr>
              <w:t>3.抽气方式：连续泵吸，工作时连续抽气，测量途中可根据需要随时暂停；</w:t>
            </w:r>
          </w:p>
          <w:p w:rsidR="00F034A5" w:rsidRPr="00F034A5" w:rsidRDefault="00F034A5" w:rsidP="00211151">
            <w:pPr>
              <w:adjustRightInd w:val="0"/>
              <w:snapToGrid w:val="0"/>
              <w:jc w:val="left"/>
              <w:rPr>
                <w:rFonts w:ascii="仿宋" w:eastAsia="仿宋" w:hAnsi="仿宋" w:cs="宋体"/>
                <w:color w:val="000000"/>
                <w:sz w:val="28"/>
                <w:szCs w:val="24"/>
              </w:rPr>
            </w:pPr>
            <w:r w:rsidRPr="00F034A5">
              <w:rPr>
                <w:rFonts w:ascii="仿宋" w:eastAsia="仿宋" w:hAnsi="仿宋" w:cs="宋体" w:hint="eastAsia"/>
                <w:color w:val="000000"/>
                <w:sz w:val="28"/>
                <w:szCs w:val="24"/>
              </w:rPr>
              <w:t xml:space="preserve">4.测量范围：0~200mg/100mL BAC； </w:t>
            </w:r>
          </w:p>
          <w:p w:rsidR="00F034A5" w:rsidRPr="00F034A5" w:rsidRDefault="00F034A5" w:rsidP="00211151">
            <w:pPr>
              <w:adjustRightInd w:val="0"/>
              <w:snapToGrid w:val="0"/>
              <w:jc w:val="left"/>
              <w:rPr>
                <w:rFonts w:ascii="仿宋" w:eastAsia="仿宋" w:hAnsi="仿宋" w:cs="宋体"/>
                <w:color w:val="000000"/>
                <w:sz w:val="28"/>
                <w:szCs w:val="24"/>
              </w:rPr>
            </w:pPr>
            <w:r w:rsidRPr="00F034A5">
              <w:rPr>
                <w:rFonts w:ascii="仿宋" w:eastAsia="仿宋" w:hAnsi="仿宋" w:cs="宋体" w:hint="eastAsia"/>
                <w:color w:val="000000"/>
                <w:sz w:val="28"/>
                <w:szCs w:val="24"/>
              </w:rPr>
              <w:t xml:space="preserve">5.灵敏度：1mg/100mL BAC； </w:t>
            </w:r>
          </w:p>
          <w:p w:rsidR="00F034A5" w:rsidRPr="00F034A5" w:rsidRDefault="00F034A5" w:rsidP="00211151">
            <w:pPr>
              <w:adjustRightInd w:val="0"/>
              <w:snapToGrid w:val="0"/>
              <w:jc w:val="left"/>
              <w:rPr>
                <w:rFonts w:ascii="仿宋" w:eastAsia="仿宋" w:hAnsi="仿宋" w:cs="宋体"/>
                <w:color w:val="000000"/>
                <w:sz w:val="28"/>
                <w:szCs w:val="24"/>
              </w:rPr>
            </w:pPr>
            <w:r w:rsidRPr="00F034A5">
              <w:rPr>
                <w:rFonts w:ascii="仿宋" w:eastAsia="仿宋" w:hAnsi="仿宋" w:cs="宋体" w:hint="eastAsia"/>
                <w:color w:val="000000"/>
                <w:sz w:val="28"/>
                <w:szCs w:val="24"/>
              </w:rPr>
              <w:t xml:space="preserve">6.测量单位：mg/L(BrAC)、mg/mL(BAC)可选； </w:t>
            </w:r>
          </w:p>
          <w:p w:rsidR="00F034A5" w:rsidRPr="00F034A5" w:rsidRDefault="00F034A5" w:rsidP="00211151">
            <w:pPr>
              <w:adjustRightInd w:val="0"/>
              <w:snapToGrid w:val="0"/>
              <w:jc w:val="left"/>
              <w:rPr>
                <w:rFonts w:ascii="仿宋" w:eastAsia="仿宋" w:hAnsi="仿宋" w:cs="宋体"/>
                <w:color w:val="000000"/>
                <w:sz w:val="28"/>
                <w:szCs w:val="24"/>
              </w:rPr>
            </w:pPr>
            <w:r w:rsidRPr="00F034A5">
              <w:rPr>
                <w:rFonts w:ascii="仿宋" w:eastAsia="仿宋" w:hAnsi="仿宋" w:cs="宋体" w:hint="eastAsia"/>
                <w:color w:val="000000"/>
                <w:sz w:val="28"/>
                <w:szCs w:val="24"/>
              </w:rPr>
              <w:t xml:space="preserve">7.显示方式：1.29英寸OLED彩色显示； </w:t>
            </w:r>
          </w:p>
          <w:p w:rsidR="00F034A5" w:rsidRPr="00F034A5" w:rsidRDefault="00F034A5" w:rsidP="00211151">
            <w:pPr>
              <w:adjustRightInd w:val="0"/>
              <w:snapToGrid w:val="0"/>
              <w:jc w:val="left"/>
              <w:rPr>
                <w:rFonts w:ascii="仿宋" w:eastAsia="仿宋" w:hAnsi="仿宋" w:cs="宋体"/>
                <w:color w:val="000000"/>
                <w:sz w:val="28"/>
                <w:szCs w:val="24"/>
              </w:rPr>
            </w:pPr>
            <w:r w:rsidRPr="00F034A5">
              <w:rPr>
                <w:rFonts w:ascii="仿宋" w:eastAsia="仿宋" w:hAnsi="仿宋" w:cs="宋体" w:hint="eastAsia"/>
                <w:color w:val="000000"/>
                <w:sz w:val="28"/>
                <w:szCs w:val="24"/>
              </w:rPr>
              <w:t xml:space="preserve">8.操作形式：菜单式； </w:t>
            </w:r>
          </w:p>
          <w:p w:rsidR="00F034A5" w:rsidRPr="00F034A5" w:rsidRDefault="00F034A5" w:rsidP="00211151">
            <w:pPr>
              <w:adjustRightInd w:val="0"/>
              <w:snapToGrid w:val="0"/>
              <w:jc w:val="left"/>
              <w:rPr>
                <w:rFonts w:ascii="仿宋" w:eastAsia="仿宋" w:hAnsi="仿宋" w:cs="宋体"/>
                <w:color w:val="000000"/>
                <w:sz w:val="28"/>
                <w:szCs w:val="24"/>
              </w:rPr>
            </w:pPr>
            <w:r w:rsidRPr="00F034A5">
              <w:rPr>
                <w:rFonts w:ascii="仿宋" w:eastAsia="仿宋" w:hAnsi="仿宋" w:cs="宋体" w:hint="eastAsia"/>
                <w:color w:val="000000"/>
                <w:sz w:val="28"/>
                <w:szCs w:val="24"/>
              </w:rPr>
              <w:t xml:space="preserve">9.按键：四按键：警灯键、酒精检测键、照明键、口哨键，四键功能独立； </w:t>
            </w:r>
          </w:p>
          <w:p w:rsidR="00F034A5" w:rsidRPr="00F034A5" w:rsidRDefault="00F034A5" w:rsidP="00211151">
            <w:pPr>
              <w:adjustRightInd w:val="0"/>
              <w:snapToGrid w:val="0"/>
              <w:jc w:val="left"/>
              <w:rPr>
                <w:rFonts w:ascii="仿宋" w:eastAsia="仿宋" w:hAnsi="仿宋" w:cs="宋体"/>
                <w:color w:val="000000"/>
                <w:sz w:val="28"/>
                <w:szCs w:val="24"/>
              </w:rPr>
            </w:pPr>
            <w:r w:rsidRPr="00F034A5">
              <w:rPr>
                <w:rFonts w:ascii="仿宋" w:eastAsia="仿宋" w:hAnsi="仿宋" w:cs="宋体" w:hint="eastAsia"/>
                <w:color w:val="000000"/>
                <w:sz w:val="28"/>
                <w:szCs w:val="24"/>
              </w:rPr>
              <w:t xml:space="preserve">10.测量时间：1~15秒可调； </w:t>
            </w:r>
          </w:p>
          <w:p w:rsidR="00F034A5" w:rsidRPr="00F034A5" w:rsidRDefault="00F034A5" w:rsidP="00211151">
            <w:pPr>
              <w:adjustRightInd w:val="0"/>
              <w:snapToGrid w:val="0"/>
              <w:jc w:val="left"/>
              <w:rPr>
                <w:rFonts w:ascii="仿宋" w:eastAsia="仿宋" w:hAnsi="仿宋" w:cs="宋体"/>
                <w:color w:val="000000"/>
                <w:sz w:val="28"/>
                <w:szCs w:val="24"/>
              </w:rPr>
            </w:pPr>
            <w:r w:rsidRPr="00F034A5">
              <w:rPr>
                <w:rFonts w:ascii="仿宋" w:eastAsia="仿宋" w:hAnsi="仿宋" w:cs="宋体" w:hint="eastAsia"/>
                <w:color w:val="000000"/>
                <w:sz w:val="28"/>
                <w:szCs w:val="24"/>
              </w:rPr>
              <w:t xml:space="preserve">11.使用电池：18650 锂电池：4.35V/3000mAh，可连续酒测500次以上； </w:t>
            </w:r>
          </w:p>
          <w:p w:rsidR="00F034A5" w:rsidRPr="00F034A5" w:rsidRDefault="00F034A5" w:rsidP="00211151">
            <w:pPr>
              <w:adjustRightInd w:val="0"/>
              <w:snapToGrid w:val="0"/>
              <w:jc w:val="left"/>
              <w:rPr>
                <w:rFonts w:ascii="仿宋" w:eastAsia="仿宋" w:hAnsi="仿宋" w:cs="宋体"/>
                <w:color w:val="000000"/>
                <w:sz w:val="28"/>
                <w:szCs w:val="24"/>
              </w:rPr>
            </w:pPr>
            <w:r w:rsidRPr="00F034A5">
              <w:rPr>
                <w:rFonts w:ascii="仿宋" w:eastAsia="仿宋" w:hAnsi="仿宋" w:cs="宋体" w:hint="eastAsia"/>
                <w:color w:val="000000"/>
                <w:sz w:val="28"/>
                <w:szCs w:val="24"/>
              </w:rPr>
              <w:t xml:space="preserve">12.重量：273g含电池； </w:t>
            </w:r>
          </w:p>
          <w:p w:rsidR="00F034A5" w:rsidRPr="00F034A5" w:rsidRDefault="00F034A5" w:rsidP="00211151">
            <w:pPr>
              <w:adjustRightInd w:val="0"/>
              <w:snapToGrid w:val="0"/>
              <w:jc w:val="left"/>
              <w:rPr>
                <w:rFonts w:ascii="仿宋" w:eastAsia="仿宋" w:hAnsi="仿宋" w:cs="宋体"/>
                <w:color w:val="000000"/>
                <w:sz w:val="28"/>
                <w:szCs w:val="24"/>
              </w:rPr>
            </w:pPr>
            <w:r w:rsidRPr="00F034A5">
              <w:rPr>
                <w:rFonts w:ascii="仿宋" w:eastAsia="仿宋" w:hAnsi="仿宋" w:cs="宋体" w:hint="eastAsia"/>
                <w:color w:val="000000"/>
                <w:sz w:val="28"/>
                <w:szCs w:val="24"/>
              </w:rPr>
              <w:t xml:space="preserve">13.功耗：正常工作120mA、灯亮300mA； </w:t>
            </w:r>
          </w:p>
          <w:p w:rsidR="00F034A5" w:rsidRPr="00F034A5" w:rsidRDefault="00F034A5" w:rsidP="00211151">
            <w:pPr>
              <w:adjustRightInd w:val="0"/>
              <w:snapToGrid w:val="0"/>
              <w:jc w:val="left"/>
              <w:rPr>
                <w:rFonts w:ascii="仿宋" w:eastAsia="仿宋" w:hAnsi="仿宋" w:cs="宋体"/>
                <w:color w:val="000000"/>
                <w:sz w:val="28"/>
                <w:szCs w:val="24"/>
              </w:rPr>
            </w:pPr>
            <w:r w:rsidRPr="00F034A5">
              <w:rPr>
                <w:rFonts w:ascii="仿宋" w:eastAsia="仿宋" w:hAnsi="仿宋" w:cs="宋体" w:hint="eastAsia"/>
                <w:color w:val="000000"/>
                <w:sz w:val="28"/>
                <w:szCs w:val="24"/>
              </w:rPr>
              <w:t xml:space="preserve">14.使用传感器：11mm燃料电池传感器； </w:t>
            </w:r>
          </w:p>
          <w:p w:rsidR="00F034A5" w:rsidRPr="00F034A5" w:rsidRDefault="00F034A5" w:rsidP="00211151">
            <w:pPr>
              <w:adjustRightInd w:val="0"/>
              <w:snapToGrid w:val="0"/>
              <w:jc w:val="left"/>
              <w:rPr>
                <w:rFonts w:ascii="仿宋" w:eastAsia="仿宋" w:hAnsi="仿宋" w:cs="宋体"/>
                <w:color w:val="000000"/>
                <w:sz w:val="28"/>
                <w:szCs w:val="24"/>
              </w:rPr>
            </w:pPr>
            <w:r w:rsidRPr="00F034A5">
              <w:rPr>
                <w:rFonts w:ascii="仿宋" w:eastAsia="仿宋" w:hAnsi="仿宋" w:cs="宋体" w:hint="eastAsia"/>
                <w:color w:val="000000"/>
                <w:sz w:val="28"/>
                <w:szCs w:val="24"/>
              </w:rPr>
              <w:t xml:space="preserve">15.手电筒功能：高亮白光； </w:t>
            </w:r>
          </w:p>
          <w:p w:rsidR="00F034A5" w:rsidRPr="00F034A5" w:rsidRDefault="00F034A5" w:rsidP="00211151">
            <w:pPr>
              <w:adjustRightInd w:val="0"/>
              <w:snapToGrid w:val="0"/>
              <w:jc w:val="left"/>
              <w:rPr>
                <w:rFonts w:ascii="仿宋" w:eastAsia="仿宋" w:hAnsi="仿宋" w:cs="宋体"/>
                <w:color w:val="000000"/>
                <w:sz w:val="28"/>
                <w:szCs w:val="24"/>
              </w:rPr>
            </w:pPr>
            <w:r w:rsidRPr="00F034A5">
              <w:rPr>
                <w:rFonts w:ascii="仿宋" w:eastAsia="仿宋" w:hAnsi="仿宋" w:cs="宋体" w:hint="eastAsia"/>
                <w:color w:val="000000"/>
                <w:sz w:val="28"/>
                <w:szCs w:val="24"/>
              </w:rPr>
              <w:t>16.指挥棒功能：红蓝光常亮、频闪、交互闪功能可任意切换；</w:t>
            </w:r>
          </w:p>
          <w:p w:rsidR="00F034A5" w:rsidRPr="00F034A5" w:rsidRDefault="00F034A5" w:rsidP="00211151">
            <w:pPr>
              <w:adjustRightInd w:val="0"/>
              <w:snapToGrid w:val="0"/>
              <w:jc w:val="left"/>
              <w:rPr>
                <w:rFonts w:ascii="仿宋" w:eastAsia="仿宋" w:hAnsi="仿宋" w:cs="宋体"/>
                <w:color w:val="000000"/>
                <w:sz w:val="28"/>
                <w:szCs w:val="24"/>
              </w:rPr>
            </w:pPr>
            <w:r w:rsidRPr="00F034A5">
              <w:rPr>
                <w:rFonts w:ascii="仿宋" w:eastAsia="仿宋" w:hAnsi="仿宋" w:cs="宋体" w:hint="eastAsia"/>
                <w:color w:val="000000"/>
                <w:sz w:val="28"/>
                <w:szCs w:val="24"/>
              </w:rPr>
              <w:t>17.尺寸：长*直径：360mm*</w:t>
            </w:r>
            <w:r w:rsidRPr="00F034A5">
              <w:rPr>
                <w:rFonts w:ascii="宋体" w:eastAsia="仿宋" w:hAnsi="宋体" w:cs="宋体" w:hint="eastAsia"/>
                <w:color w:val="000000"/>
                <w:sz w:val="28"/>
                <w:szCs w:val="24"/>
              </w:rPr>
              <w:t>ø</w:t>
            </w:r>
            <w:r w:rsidRPr="00F034A5">
              <w:rPr>
                <w:rFonts w:ascii="仿宋" w:eastAsia="仿宋" w:hAnsi="仿宋" w:cs="宋体" w:hint="eastAsia"/>
                <w:color w:val="000000"/>
                <w:sz w:val="28"/>
                <w:szCs w:val="24"/>
              </w:rPr>
              <w:t>45mm</w:t>
            </w:r>
            <w:r w:rsidR="00CE0519">
              <w:rPr>
                <w:rFonts w:ascii="仿宋" w:eastAsia="仿宋" w:hAnsi="仿宋" w:cs="宋体" w:hint="eastAsia"/>
                <w:color w:val="000000"/>
                <w:sz w:val="28"/>
                <w:szCs w:val="24"/>
              </w:rPr>
              <w:t>。</w:t>
            </w:r>
          </w:p>
        </w:tc>
      </w:tr>
    </w:tbl>
    <w:p w:rsidR="00F034A5" w:rsidRDefault="00F034A5" w:rsidP="00F034A5">
      <w:pPr>
        <w:spacing w:line="480" w:lineRule="exact"/>
        <w:ind w:firstLineChars="200" w:firstLine="640"/>
        <w:jc w:val="left"/>
        <w:rPr>
          <w:rFonts w:ascii="仿宋" w:eastAsia="仿宋" w:hAnsi="仿宋" w:cs="Times New Roman"/>
          <w:bCs/>
          <w:kern w:val="0"/>
          <w:sz w:val="32"/>
          <w:szCs w:val="32"/>
        </w:rPr>
      </w:pPr>
      <w:r w:rsidRPr="00F034A5">
        <w:rPr>
          <w:rFonts w:ascii="仿宋" w:eastAsia="仿宋" w:hAnsi="仿宋" w:cs="Times New Roman" w:hint="eastAsia"/>
          <w:bCs/>
          <w:kern w:val="0"/>
          <w:sz w:val="32"/>
          <w:szCs w:val="32"/>
        </w:rPr>
        <w:t>说明：标注“★”号条款为不可负偏离技术参数和配置，对这些技术参数和配置的任何负偏离为无效投标。其它参数根据投标人</w:t>
      </w:r>
      <w:r w:rsidRPr="00F034A5">
        <w:rPr>
          <w:rFonts w:ascii="仿宋" w:eastAsia="仿宋" w:hAnsi="仿宋" w:cs="Times New Roman" w:hint="eastAsia"/>
          <w:bCs/>
          <w:kern w:val="0"/>
          <w:sz w:val="32"/>
          <w:szCs w:val="32"/>
        </w:rPr>
        <w:lastRenderedPageBreak/>
        <w:t>的实际情况进行响应。标注“▲”号技术条款为重要技术参数和配置，是技术性能指标的主要评分因素。其它参数根据投标人的实际情况进行响应，欢迎投标人提供更优方案。</w:t>
      </w:r>
    </w:p>
    <w:p w:rsidR="0053429B" w:rsidRDefault="0053429B" w:rsidP="00681B21">
      <w:pPr>
        <w:spacing w:line="480" w:lineRule="exact"/>
        <w:jc w:val="left"/>
        <w:rPr>
          <w:rFonts w:ascii="仿宋" w:eastAsia="仿宋" w:hAnsi="仿宋" w:cs="Times New Roman"/>
          <w:b/>
          <w:bCs/>
          <w:kern w:val="0"/>
          <w:sz w:val="32"/>
          <w:szCs w:val="32"/>
        </w:rPr>
      </w:pPr>
    </w:p>
    <w:p w:rsidR="00681B21" w:rsidRPr="00F034A5" w:rsidRDefault="00681B21" w:rsidP="00681B21">
      <w:pPr>
        <w:spacing w:line="480" w:lineRule="exact"/>
        <w:jc w:val="left"/>
        <w:rPr>
          <w:rFonts w:ascii="仿宋" w:eastAsia="仿宋" w:hAnsi="仿宋" w:cs="Times New Roman"/>
          <w:b/>
          <w:bCs/>
          <w:kern w:val="0"/>
          <w:sz w:val="32"/>
          <w:szCs w:val="32"/>
        </w:rPr>
      </w:pPr>
      <w:r w:rsidRPr="00681B21">
        <w:rPr>
          <w:rFonts w:ascii="仿宋" w:eastAsia="仿宋" w:hAnsi="仿宋" w:cs="Times New Roman" w:hint="eastAsia"/>
          <w:b/>
          <w:bCs/>
          <w:kern w:val="0"/>
          <w:sz w:val="32"/>
          <w:szCs w:val="32"/>
        </w:rPr>
        <w:t>三、服务要求</w:t>
      </w:r>
    </w:p>
    <w:p w:rsidR="000B4F23" w:rsidRDefault="00F034A5" w:rsidP="00F034A5">
      <w:pPr>
        <w:spacing w:line="480" w:lineRule="exact"/>
        <w:ind w:firstLineChars="200" w:firstLine="640"/>
        <w:jc w:val="left"/>
        <w:rPr>
          <w:rFonts w:ascii="仿宋" w:eastAsia="仿宋" w:hAnsi="仿宋" w:cs="Times New Roman"/>
          <w:bCs/>
          <w:kern w:val="0"/>
          <w:sz w:val="32"/>
          <w:szCs w:val="32"/>
        </w:rPr>
      </w:pPr>
      <w:r w:rsidRPr="00F034A5">
        <w:rPr>
          <w:rFonts w:ascii="仿宋" w:eastAsia="仿宋" w:hAnsi="仿宋" w:cs="Times New Roman"/>
          <w:bCs/>
          <w:kern w:val="0"/>
          <w:sz w:val="32"/>
          <w:szCs w:val="32"/>
        </w:rPr>
        <w:t>1.保修期</w:t>
      </w:r>
      <w:r w:rsidR="000B4F23">
        <w:rPr>
          <w:rFonts w:ascii="仿宋" w:eastAsia="仿宋" w:hAnsi="仿宋" w:cs="Times New Roman" w:hint="eastAsia"/>
          <w:bCs/>
          <w:kern w:val="0"/>
          <w:sz w:val="32"/>
          <w:szCs w:val="32"/>
        </w:rPr>
        <w:t>。</w:t>
      </w:r>
    </w:p>
    <w:p w:rsidR="00F034A5" w:rsidRDefault="00F034A5" w:rsidP="00F034A5">
      <w:pPr>
        <w:spacing w:line="480" w:lineRule="exact"/>
        <w:ind w:firstLineChars="200" w:firstLine="640"/>
        <w:jc w:val="left"/>
        <w:rPr>
          <w:rFonts w:ascii="仿宋" w:eastAsia="仿宋" w:hAnsi="仿宋" w:cs="Times New Roman"/>
          <w:bCs/>
          <w:kern w:val="0"/>
          <w:sz w:val="32"/>
          <w:szCs w:val="32"/>
        </w:rPr>
      </w:pPr>
      <w:r w:rsidRPr="00F034A5">
        <w:rPr>
          <w:rFonts w:ascii="仿宋" w:eastAsia="仿宋" w:hAnsi="仿宋" w:cs="Times New Roman"/>
          <w:bCs/>
          <w:sz w:val="32"/>
          <w:szCs w:val="32"/>
        </w:rPr>
        <w:t>警用装备除人为因素损坏外免费保修时间</w:t>
      </w:r>
      <w:r w:rsidRPr="00F034A5">
        <w:rPr>
          <w:rFonts w:ascii="仿宋" w:eastAsia="仿宋" w:hAnsi="仿宋" w:cs="Times New Roman" w:hint="eastAsia"/>
          <w:sz w:val="32"/>
          <w:szCs w:val="24"/>
        </w:rPr>
        <w:t>3</w:t>
      </w:r>
      <w:r w:rsidRPr="00F034A5">
        <w:rPr>
          <w:rFonts w:ascii="仿宋" w:eastAsia="仿宋" w:hAnsi="仿宋" w:cs="Times New Roman"/>
          <w:bCs/>
          <w:sz w:val="32"/>
          <w:szCs w:val="32"/>
        </w:rPr>
        <w:t>年</w:t>
      </w:r>
      <w:r w:rsidRPr="00F034A5">
        <w:rPr>
          <w:rFonts w:ascii="仿宋" w:eastAsia="仿宋" w:hAnsi="仿宋" w:cs="Times New Roman"/>
          <w:bCs/>
          <w:kern w:val="0"/>
          <w:sz w:val="32"/>
          <w:szCs w:val="32"/>
        </w:rPr>
        <w:t>，时间自项目整体验收合格并交付使用之日起计算。</w:t>
      </w:r>
    </w:p>
    <w:p w:rsidR="000B4F23" w:rsidRPr="00F034A5" w:rsidRDefault="000B4F23" w:rsidP="00F034A5">
      <w:pPr>
        <w:spacing w:line="480" w:lineRule="exact"/>
        <w:ind w:firstLineChars="200" w:firstLine="640"/>
        <w:jc w:val="left"/>
        <w:rPr>
          <w:rFonts w:ascii="仿宋" w:eastAsia="仿宋" w:hAnsi="仿宋" w:cs="Times New Roman"/>
          <w:bCs/>
          <w:kern w:val="0"/>
          <w:sz w:val="32"/>
          <w:szCs w:val="32"/>
        </w:rPr>
      </w:pPr>
    </w:p>
    <w:p w:rsidR="000B4F23" w:rsidRDefault="00F034A5" w:rsidP="00F034A5">
      <w:pPr>
        <w:spacing w:line="480" w:lineRule="exact"/>
        <w:ind w:firstLineChars="200" w:firstLine="640"/>
        <w:jc w:val="left"/>
        <w:rPr>
          <w:rFonts w:ascii="仿宋" w:eastAsia="仿宋" w:hAnsi="仿宋" w:cs="Times New Roman"/>
          <w:bCs/>
          <w:kern w:val="0"/>
          <w:sz w:val="32"/>
          <w:szCs w:val="32"/>
        </w:rPr>
      </w:pPr>
      <w:r w:rsidRPr="00F034A5">
        <w:rPr>
          <w:rFonts w:ascii="仿宋" w:eastAsia="仿宋" w:hAnsi="仿宋" w:cs="Times New Roman"/>
          <w:bCs/>
          <w:kern w:val="0"/>
          <w:sz w:val="32"/>
          <w:szCs w:val="32"/>
        </w:rPr>
        <w:t>2.维修响应及故障解决时间</w:t>
      </w:r>
      <w:r w:rsidR="000B4F23">
        <w:rPr>
          <w:rFonts w:ascii="仿宋" w:eastAsia="仿宋" w:hAnsi="仿宋" w:cs="Times New Roman" w:hint="eastAsia"/>
          <w:bCs/>
          <w:kern w:val="0"/>
          <w:sz w:val="32"/>
          <w:szCs w:val="32"/>
        </w:rPr>
        <w:t>。</w:t>
      </w:r>
    </w:p>
    <w:p w:rsidR="00F034A5" w:rsidRDefault="00F034A5" w:rsidP="00F034A5">
      <w:pPr>
        <w:spacing w:line="480" w:lineRule="exact"/>
        <w:ind w:firstLineChars="200" w:firstLine="640"/>
        <w:jc w:val="left"/>
        <w:rPr>
          <w:rFonts w:ascii="仿宋" w:eastAsia="仿宋" w:hAnsi="仿宋" w:cs="Times New Roman"/>
          <w:bCs/>
          <w:kern w:val="0"/>
          <w:sz w:val="32"/>
          <w:szCs w:val="32"/>
        </w:rPr>
      </w:pPr>
      <w:r w:rsidRPr="00F034A5">
        <w:rPr>
          <w:rFonts w:ascii="仿宋" w:eastAsia="仿宋" w:hAnsi="仿宋" w:cs="Times New Roman"/>
          <w:bCs/>
          <w:kern w:val="0"/>
          <w:sz w:val="32"/>
          <w:szCs w:val="32"/>
        </w:rPr>
        <w:t>在保修期内，一旦发生质量问题，供应商保证在接到通知两小时内赶到现场进行修理或更换。</w:t>
      </w:r>
    </w:p>
    <w:p w:rsidR="000B4F23" w:rsidRDefault="000B4F23" w:rsidP="00F034A5">
      <w:pPr>
        <w:spacing w:line="480" w:lineRule="exact"/>
        <w:ind w:firstLineChars="200" w:firstLine="640"/>
        <w:jc w:val="left"/>
        <w:rPr>
          <w:rFonts w:ascii="仿宋" w:eastAsia="仿宋" w:hAnsi="仿宋" w:cs="Times New Roman"/>
          <w:bCs/>
          <w:kern w:val="0"/>
          <w:sz w:val="32"/>
          <w:szCs w:val="32"/>
        </w:rPr>
      </w:pPr>
    </w:p>
    <w:p w:rsidR="00F034A5" w:rsidRPr="00F034A5" w:rsidRDefault="00F034A5" w:rsidP="00F034A5">
      <w:pPr>
        <w:spacing w:line="480" w:lineRule="exact"/>
        <w:ind w:firstLineChars="200" w:firstLine="640"/>
        <w:jc w:val="left"/>
        <w:rPr>
          <w:rFonts w:ascii="仿宋" w:eastAsia="仿宋" w:hAnsi="仿宋" w:cs="Times New Roman"/>
          <w:bCs/>
          <w:kern w:val="0"/>
          <w:sz w:val="32"/>
          <w:szCs w:val="32"/>
        </w:rPr>
      </w:pPr>
      <w:r w:rsidRPr="00F034A5">
        <w:rPr>
          <w:rFonts w:ascii="仿宋" w:eastAsia="仿宋" w:hAnsi="仿宋" w:cs="Times New Roman"/>
          <w:bCs/>
          <w:kern w:val="0"/>
          <w:sz w:val="32"/>
          <w:szCs w:val="32"/>
        </w:rPr>
        <w:t>3.关于交货</w:t>
      </w:r>
      <w:r w:rsidR="000B4F23">
        <w:rPr>
          <w:rFonts w:ascii="仿宋" w:eastAsia="仿宋" w:hAnsi="仿宋" w:cs="Times New Roman" w:hint="eastAsia"/>
          <w:bCs/>
          <w:kern w:val="0"/>
          <w:sz w:val="32"/>
          <w:szCs w:val="32"/>
        </w:rPr>
        <w:t>。</w:t>
      </w:r>
    </w:p>
    <w:p w:rsidR="00F034A5" w:rsidRPr="00F034A5" w:rsidRDefault="00F034A5" w:rsidP="00F034A5">
      <w:pPr>
        <w:spacing w:line="480" w:lineRule="exact"/>
        <w:ind w:firstLineChars="200" w:firstLine="640"/>
        <w:jc w:val="left"/>
        <w:rPr>
          <w:rFonts w:ascii="仿宋" w:eastAsia="仿宋" w:hAnsi="仿宋" w:cs="Times New Roman"/>
          <w:bCs/>
          <w:kern w:val="0"/>
          <w:sz w:val="32"/>
          <w:szCs w:val="32"/>
        </w:rPr>
      </w:pPr>
      <w:r w:rsidRPr="00F034A5">
        <w:rPr>
          <w:rFonts w:ascii="仿宋" w:eastAsia="仿宋" w:hAnsi="仿宋" w:cs="Times New Roman"/>
          <w:bCs/>
          <w:kern w:val="0"/>
          <w:sz w:val="32"/>
          <w:szCs w:val="32"/>
        </w:rPr>
        <w:t>3.1交货期：签订合同后</w:t>
      </w:r>
      <w:r w:rsidRPr="00F034A5">
        <w:rPr>
          <w:rFonts w:ascii="仿宋" w:eastAsia="仿宋" w:hAnsi="仿宋" w:cs="Times New Roman" w:hint="eastAsia"/>
          <w:bCs/>
          <w:kern w:val="0"/>
          <w:sz w:val="32"/>
          <w:szCs w:val="32"/>
        </w:rPr>
        <w:t>20个工作日内</w:t>
      </w:r>
      <w:r w:rsidRPr="00F034A5">
        <w:rPr>
          <w:rFonts w:ascii="仿宋" w:eastAsia="仿宋" w:hAnsi="仿宋" w:cs="Times New Roman"/>
          <w:bCs/>
          <w:kern w:val="0"/>
          <w:sz w:val="32"/>
          <w:szCs w:val="32"/>
        </w:rPr>
        <w:t>内完成交货，交付采购人验收。</w:t>
      </w:r>
    </w:p>
    <w:p w:rsidR="00F034A5" w:rsidRDefault="00F034A5" w:rsidP="00F034A5">
      <w:pPr>
        <w:spacing w:line="480" w:lineRule="exact"/>
        <w:ind w:firstLineChars="200" w:firstLine="640"/>
        <w:jc w:val="left"/>
        <w:rPr>
          <w:rFonts w:ascii="仿宋" w:eastAsia="仿宋" w:hAnsi="仿宋" w:cs="Times New Roman"/>
          <w:bCs/>
          <w:kern w:val="0"/>
          <w:sz w:val="32"/>
          <w:szCs w:val="32"/>
        </w:rPr>
      </w:pPr>
      <w:r w:rsidRPr="00F034A5">
        <w:rPr>
          <w:rFonts w:ascii="仿宋" w:eastAsia="仿宋" w:hAnsi="仿宋" w:cs="Times New Roman"/>
          <w:bCs/>
          <w:kern w:val="0"/>
          <w:sz w:val="32"/>
          <w:szCs w:val="32"/>
        </w:rPr>
        <w:t>3.2供应商承担</w:t>
      </w:r>
      <w:r w:rsidRPr="00F034A5">
        <w:rPr>
          <w:rFonts w:ascii="仿宋" w:eastAsia="仿宋" w:hAnsi="仿宋" w:cs="Times New Roman" w:hint="eastAsia"/>
          <w:bCs/>
          <w:kern w:val="0"/>
          <w:sz w:val="32"/>
          <w:szCs w:val="32"/>
        </w:rPr>
        <w:t>货物</w:t>
      </w:r>
      <w:r w:rsidRPr="00F034A5">
        <w:rPr>
          <w:rFonts w:ascii="仿宋" w:eastAsia="仿宋" w:hAnsi="仿宋" w:cs="Times New Roman"/>
          <w:bCs/>
          <w:kern w:val="0"/>
          <w:sz w:val="32"/>
          <w:szCs w:val="32"/>
        </w:rPr>
        <w:t>运输、验收检测的义务。</w:t>
      </w:r>
    </w:p>
    <w:p w:rsidR="000B4F23" w:rsidRDefault="000B4F23" w:rsidP="00F034A5">
      <w:pPr>
        <w:spacing w:line="480" w:lineRule="exact"/>
        <w:ind w:firstLineChars="200" w:firstLine="640"/>
        <w:jc w:val="left"/>
        <w:rPr>
          <w:rFonts w:ascii="仿宋" w:eastAsia="仿宋" w:hAnsi="仿宋" w:cs="Times New Roman"/>
          <w:bCs/>
          <w:kern w:val="0"/>
          <w:sz w:val="32"/>
          <w:szCs w:val="32"/>
        </w:rPr>
      </w:pPr>
    </w:p>
    <w:p w:rsidR="00F034A5" w:rsidRPr="00F034A5" w:rsidRDefault="00F034A5" w:rsidP="00F034A5">
      <w:pPr>
        <w:spacing w:line="480" w:lineRule="exact"/>
        <w:ind w:firstLineChars="200" w:firstLine="640"/>
        <w:jc w:val="left"/>
        <w:rPr>
          <w:rFonts w:ascii="仿宋" w:eastAsia="仿宋" w:hAnsi="仿宋" w:cs="Times New Roman"/>
          <w:bCs/>
          <w:kern w:val="0"/>
          <w:sz w:val="32"/>
          <w:szCs w:val="32"/>
        </w:rPr>
      </w:pPr>
      <w:r w:rsidRPr="00F034A5">
        <w:rPr>
          <w:rFonts w:ascii="仿宋" w:eastAsia="仿宋" w:hAnsi="仿宋" w:cs="Times New Roman"/>
          <w:bCs/>
          <w:kern w:val="0"/>
          <w:sz w:val="32"/>
          <w:szCs w:val="32"/>
        </w:rPr>
        <w:t>4.关于验收</w:t>
      </w:r>
      <w:r w:rsidR="000B4F23">
        <w:rPr>
          <w:rFonts w:ascii="仿宋" w:eastAsia="仿宋" w:hAnsi="仿宋" w:cs="Times New Roman" w:hint="eastAsia"/>
          <w:bCs/>
          <w:kern w:val="0"/>
          <w:sz w:val="32"/>
          <w:szCs w:val="32"/>
        </w:rPr>
        <w:t>。</w:t>
      </w:r>
    </w:p>
    <w:p w:rsidR="00F034A5" w:rsidRPr="00F034A5" w:rsidRDefault="00F034A5" w:rsidP="00F034A5">
      <w:pPr>
        <w:spacing w:line="480" w:lineRule="exact"/>
        <w:ind w:firstLineChars="200" w:firstLine="640"/>
        <w:jc w:val="left"/>
        <w:rPr>
          <w:rFonts w:ascii="仿宋" w:eastAsia="仿宋" w:hAnsi="仿宋" w:cs="Times New Roman"/>
          <w:bCs/>
          <w:kern w:val="0"/>
          <w:sz w:val="32"/>
          <w:szCs w:val="32"/>
        </w:rPr>
      </w:pPr>
      <w:r w:rsidRPr="00F034A5">
        <w:rPr>
          <w:rFonts w:ascii="仿宋" w:eastAsia="仿宋" w:hAnsi="仿宋" w:cs="Times New Roman"/>
          <w:bCs/>
          <w:kern w:val="0"/>
          <w:sz w:val="32"/>
          <w:szCs w:val="32"/>
        </w:rPr>
        <w:t>4.1供应商货物经过双方检验认可后，签署验收报告，由供应商提供产品保修文件。</w:t>
      </w:r>
    </w:p>
    <w:p w:rsidR="00F034A5" w:rsidRPr="00F034A5" w:rsidRDefault="00F034A5" w:rsidP="00F034A5">
      <w:pPr>
        <w:spacing w:line="480" w:lineRule="exact"/>
        <w:ind w:firstLineChars="200" w:firstLine="640"/>
        <w:jc w:val="left"/>
        <w:rPr>
          <w:rFonts w:ascii="仿宋" w:eastAsia="仿宋" w:hAnsi="仿宋" w:cs="Times New Roman"/>
          <w:bCs/>
          <w:kern w:val="0"/>
          <w:sz w:val="32"/>
          <w:szCs w:val="32"/>
        </w:rPr>
      </w:pPr>
      <w:r w:rsidRPr="00F034A5">
        <w:rPr>
          <w:rFonts w:ascii="仿宋" w:eastAsia="仿宋" w:hAnsi="仿宋" w:cs="Times New Roman"/>
          <w:bCs/>
          <w:kern w:val="0"/>
          <w:sz w:val="32"/>
          <w:szCs w:val="32"/>
        </w:rPr>
        <w:t>4.2当满足以下条件时，采购人才向供应商签发货物验收报告：</w:t>
      </w:r>
    </w:p>
    <w:p w:rsidR="00F034A5" w:rsidRPr="00F034A5" w:rsidRDefault="00F034A5" w:rsidP="00F034A5">
      <w:pPr>
        <w:spacing w:line="480" w:lineRule="exact"/>
        <w:ind w:firstLineChars="200" w:firstLine="640"/>
        <w:jc w:val="left"/>
        <w:rPr>
          <w:rFonts w:ascii="仿宋" w:eastAsia="仿宋" w:hAnsi="仿宋" w:cs="Times New Roman"/>
          <w:bCs/>
          <w:kern w:val="0"/>
          <w:sz w:val="32"/>
          <w:szCs w:val="32"/>
        </w:rPr>
      </w:pPr>
      <w:r w:rsidRPr="00F034A5">
        <w:rPr>
          <w:rFonts w:ascii="仿宋" w:eastAsia="仿宋" w:hAnsi="仿宋" w:cs="Times New Roman"/>
          <w:bCs/>
          <w:kern w:val="0"/>
          <w:sz w:val="32"/>
          <w:szCs w:val="32"/>
        </w:rPr>
        <w:t>a.供应商已按照合同规定提供了全部产品及完整的技术资料。</w:t>
      </w:r>
    </w:p>
    <w:p w:rsidR="00F034A5" w:rsidRPr="00F034A5" w:rsidRDefault="00F034A5" w:rsidP="00F034A5">
      <w:pPr>
        <w:spacing w:line="480" w:lineRule="exact"/>
        <w:ind w:firstLineChars="200" w:firstLine="640"/>
        <w:jc w:val="left"/>
        <w:rPr>
          <w:rFonts w:ascii="仿宋" w:eastAsia="仿宋" w:hAnsi="仿宋" w:cs="Times New Roman"/>
          <w:bCs/>
          <w:kern w:val="0"/>
          <w:sz w:val="32"/>
          <w:szCs w:val="32"/>
        </w:rPr>
      </w:pPr>
      <w:r w:rsidRPr="00F034A5">
        <w:rPr>
          <w:rFonts w:ascii="仿宋" w:eastAsia="仿宋" w:hAnsi="仿宋" w:cs="Times New Roman"/>
          <w:bCs/>
          <w:kern w:val="0"/>
          <w:sz w:val="32"/>
          <w:szCs w:val="32"/>
        </w:rPr>
        <w:t>b.货物符合招标文件技术规格书的要求，性能满足要求。</w:t>
      </w:r>
    </w:p>
    <w:p w:rsidR="00F034A5" w:rsidRDefault="00F034A5" w:rsidP="00F034A5">
      <w:pPr>
        <w:spacing w:line="480" w:lineRule="exact"/>
        <w:ind w:firstLineChars="200" w:firstLine="640"/>
        <w:jc w:val="left"/>
        <w:rPr>
          <w:rFonts w:ascii="仿宋" w:eastAsia="仿宋" w:hAnsi="仿宋" w:cs="Times New Roman"/>
          <w:bCs/>
          <w:kern w:val="0"/>
          <w:sz w:val="32"/>
          <w:szCs w:val="32"/>
        </w:rPr>
      </w:pPr>
      <w:r w:rsidRPr="00F034A5">
        <w:rPr>
          <w:rFonts w:ascii="仿宋" w:eastAsia="仿宋" w:hAnsi="仿宋" w:cs="Times New Roman"/>
          <w:bCs/>
          <w:kern w:val="0"/>
          <w:sz w:val="32"/>
          <w:szCs w:val="32"/>
        </w:rPr>
        <w:t>c.货物具备产品合格证。</w:t>
      </w:r>
    </w:p>
    <w:p w:rsidR="000B4F23" w:rsidRDefault="000B4F23" w:rsidP="00F034A5">
      <w:pPr>
        <w:spacing w:line="480" w:lineRule="exact"/>
        <w:ind w:firstLineChars="200" w:firstLine="640"/>
        <w:jc w:val="left"/>
        <w:rPr>
          <w:rFonts w:ascii="仿宋" w:eastAsia="仿宋" w:hAnsi="仿宋" w:cs="Times New Roman"/>
          <w:bCs/>
          <w:kern w:val="0"/>
          <w:sz w:val="32"/>
          <w:szCs w:val="32"/>
        </w:rPr>
      </w:pPr>
    </w:p>
    <w:p w:rsidR="00F034A5" w:rsidRPr="00F034A5" w:rsidRDefault="00F034A5" w:rsidP="00F034A5">
      <w:pPr>
        <w:spacing w:line="480" w:lineRule="exact"/>
        <w:ind w:firstLineChars="200" w:firstLine="640"/>
        <w:jc w:val="left"/>
        <w:rPr>
          <w:rFonts w:ascii="仿宋" w:eastAsia="仿宋" w:hAnsi="仿宋" w:cs="Times New Roman"/>
          <w:bCs/>
          <w:sz w:val="32"/>
          <w:szCs w:val="32"/>
        </w:rPr>
      </w:pPr>
      <w:r w:rsidRPr="00F034A5">
        <w:rPr>
          <w:rFonts w:ascii="仿宋" w:eastAsia="仿宋" w:hAnsi="仿宋" w:cs="Times New Roman" w:hint="eastAsia"/>
          <w:bCs/>
          <w:sz w:val="32"/>
          <w:szCs w:val="32"/>
        </w:rPr>
        <w:t>5.</w:t>
      </w:r>
      <w:r w:rsidRPr="00F034A5">
        <w:rPr>
          <w:rFonts w:ascii="仿宋" w:eastAsia="仿宋" w:hAnsi="仿宋" w:cs="Times New Roman"/>
          <w:bCs/>
          <w:sz w:val="32"/>
          <w:szCs w:val="32"/>
        </w:rPr>
        <w:t>费用支付</w:t>
      </w:r>
      <w:r w:rsidR="000B4F23">
        <w:rPr>
          <w:rFonts w:ascii="仿宋" w:eastAsia="仿宋" w:hAnsi="仿宋" w:cs="Times New Roman" w:hint="eastAsia"/>
          <w:bCs/>
          <w:sz w:val="32"/>
          <w:szCs w:val="32"/>
        </w:rPr>
        <w:t>。</w:t>
      </w:r>
    </w:p>
    <w:p w:rsidR="00F034A5" w:rsidRPr="00F034A5" w:rsidRDefault="00F034A5" w:rsidP="00F034A5">
      <w:pPr>
        <w:spacing w:line="480" w:lineRule="exact"/>
        <w:ind w:firstLineChars="200" w:firstLine="640"/>
        <w:jc w:val="left"/>
        <w:rPr>
          <w:rFonts w:ascii="仿宋" w:eastAsia="仿宋" w:hAnsi="仿宋" w:cs="Times New Roman"/>
          <w:bCs/>
          <w:kern w:val="0"/>
          <w:sz w:val="32"/>
          <w:szCs w:val="32"/>
        </w:rPr>
      </w:pPr>
      <w:r w:rsidRPr="00F034A5">
        <w:rPr>
          <w:rFonts w:ascii="仿宋" w:eastAsia="仿宋" w:hAnsi="仿宋" w:cs="Times New Roman" w:hint="eastAsia"/>
          <w:bCs/>
          <w:kern w:val="0"/>
          <w:sz w:val="32"/>
          <w:szCs w:val="32"/>
        </w:rPr>
        <w:t>货物</w:t>
      </w:r>
      <w:r w:rsidR="00FF3F62">
        <w:rPr>
          <w:rFonts w:ascii="仿宋" w:eastAsia="仿宋" w:hAnsi="仿宋" w:cs="Times New Roman" w:hint="eastAsia"/>
          <w:bCs/>
          <w:kern w:val="0"/>
          <w:sz w:val="32"/>
          <w:szCs w:val="32"/>
        </w:rPr>
        <w:t>经采购人</w:t>
      </w:r>
      <w:r w:rsidRPr="00F034A5">
        <w:rPr>
          <w:rFonts w:ascii="仿宋" w:eastAsia="仿宋" w:hAnsi="仿宋" w:cs="Times New Roman" w:hint="eastAsia"/>
          <w:bCs/>
          <w:kern w:val="0"/>
          <w:sz w:val="32"/>
          <w:szCs w:val="32"/>
        </w:rPr>
        <w:t>验收合格后，供应商</w:t>
      </w:r>
      <w:r w:rsidRPr="00F034A5">
        <w:rPr>
          <w:rFonts w:ascii="仿宋" w:eastAsia="仿宋" w:hAnsi="仿宋" w:cs="Times New Roman"/>
          <w:bCs/>
          <w:kern w:val="0"/>
          <w:sz w:val="32"/>
          <w:szCs w:val="32"/>
        </w:rPr>
        <w:t>开具并提交符合国家规定的发票</w:t>
      </w:r>
      <w:r w:rsidRPr="00F034A5">
        <w:rPr>
          <w:rFonts w:ascii="仿宋" w:eastAsia="仿宋" w:hAnsi="仿宋" w:cs="Times New Roman" w:hint="eastAsia"/>
          <w:bCs/>
          <w:kern w:val="0"/>
          <w:sz w:val="32"/>
          <w:szCs w:val="32"/>
        </w:rPr>
        <w:t>；</w:t>
      </w:r>
      <w:r w:rsidRPr="00F034A5">
        <w:rPr>
          <w:rFonts w:ascii="仿宋" w:eastAsia="仿宋" w:hAnsi="仿宋" w:cs="Times New Roman"/>
          <w:bCs/>
          <w:kern w:val="0"/>
          <w:sz w:val="32"/>
          <w:szCs w:val="32"/>
        </w:rPr>
        <w:t>采购人于收到发票后的</w:t>
      </w:r>
      <w:r w:rsidRPr="00F034A5">
        <w:rPr>
          <w:rFonts w:ascii="仿宋" w:eastAsia="仿宋" w:hAnsi="仿宋" w:cs="Times New Roman" w:hint="eastAsia"/>
          <w:bCs/>
          <w:kern w:val="0"/>
          <w:sz w:val="32"/>
          <w:szCs w:val="32"/>
        </w:rPr>
        <w:t>15</w:t>
      </w:r>
      <w:r w:rsidRPr="00F034A5">
        <w:rPr>
          <w:rFonts w:ascii="仿宋" w:eastAsia="仿宋" w:hAnsi="仿宋" w:cs="Times New Roman"/>
          <w:bCs/>
          <w:kern w:val="0"/>
          <w:sz w:val="32"/>
          <w:szCs w:val="32"/>
        </w:rPr>
        <w:t>日内支付合同款。</w:t>
      </w:r>
    </w:p>
    <w:sectPr w:rsidR="00F034A5" w:rsidRPr="00F034A5" w:rsidSect="00BE70C6">
      <w:headerReference w:type="default" r:id="rId8"/>
      <w:footerReference w:type="default" r:id="rId9"/>
      <w:pgSz w:w="11906" w:h="16838"/>
      <w:pgMar w:top="1296" w:right="1296" w:bottom="1296" w:left="1296" w:header="432" w:footer="43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108" w:rsidRDefault="00AF4108" w:rsidP="00BE70C6">
      <w:r>
        <w:separator/>
      </w:r>
    </w:p>
  </w:endnote>
  <w:endnote w:type="continuationSeparator" w:id="1">
    <w:p w:rsidR="00AF4108" w:rsidRDefault="00AF4108" w:rsidP="00BE70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CESI仿宋-GB2312">
    <w:charset w:val="86"/>
    <w:family w:val="auto"/>
    <w:pitch w:val="default"/>
    <w:sig w:usb0="800002AF" w:usb1="084F6CF8" w:usb2="00000010"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7651958"/>
    </w:sdtPr>
    <w:sdtContent>
      <w:sdt>
        <w:sdtPr>
          <w:id w:val="1327651959"/>
        </w:sdtPr>
        <w:sdtContent>
          <w:p w:rsidR="00BE70C6" w:rsidRDefault="004C6FDF">
            <w:pPr>
              <w:pStyle w:val="a9"/>
              <w:jc w:val="center"/>
            </w:pPr>
            <w:r>
              <w:rPr>
                <w:b/>
                <w:sz w:val="24"/>
                <w:szCs w:val="24"/>
              </w:rPr>
              <w:fldChar w:fldCharType="begin"/>
            </w:r>
            <w:r w:rsidR="00515371">
              <w:rPr>
                <w:b/>
              </w:rPr>
              <w:instrText>PAGE</w:instrText>
            </w:r>
            <w:r>
              <w:rPr>
                <w:b/>
                <w:sz w:val="24"/>
                <w:szCs w:val="24"/>
              </w:rPr>
              <w:fldChar w:fldCharType="separate"/>
            </w:r>
            <w:r w:rsidR="00493377">
              <w:rPr>
                <w:b/>
                <w:noProof/>
              </w:rPr>
              <w:t>8</w:t>
            </w:r>
            <w:r>
              <w:rPr>
                <w:b/>
                <w:sz w:val="24"/>
                <w:szCs w:val="24"/>
              </w:rPr>
              <w:fldChar w:fldCharType="end"/>
            </w:r>
            <w:r w:rsidR="00515371">
              <w:rPr>
                <w:lang w:val="zh-CN"/>
              </w:rPr>
              <w:t xml:space="preserve"> / </w:t>
            </w:r>
            <w:r>
              <w:rPr>
                <w:b/>
                <w:sz w:val="24"/>
                <w:szCs w:val="24"/>
              </w:rPr>
              <w:fldChar w:fldCharType="begin"/>
            </w:r>
            <w:r w:rsidR="00515371">
              <w:rPr>
                <w:b/>
              </w:rPr>
              <w:instrText>NUMPAGES</w:instrText>
            </w:r>
            <w:r>
              <w:rPr>
                <w:b/>
                <w:sz w:val="24"/>
                <w:szCs w:val="24"/>
              </w:rPr>
              <w:fldChar w:fldCharType="separate"/>
            </w:r>
            <w:r w:rsidR="00493377">
              <w:rPr>
                <w:b/>
                <w:noProof/>
              </w:rPr>
              <w:t>9</w:t>
            </w:r>
            <w:r>
              <w:rPr>
                <w:b/>
                <w:sz w:val="24"/>
                <w:szCs w:val="24"/>
              </w:rPr>
              <w:fldChar w:fldCharType="end"/>
            </w:r>
          </w:p>
        </w:sdtContent>
      </w:sdt>
    </w:sdtContent>
  </w:sdt>
  <w:p w:rsidR="00BE70C6" w:rsidRDefault="00BE70C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108" w:rsidRDefault="00AF4108" w:rsidP="00BE70C6">
      <w:r>
        <w:separator/>
      </w:r>
    </w:p>
  </w:footnote>
  <w:footnote w:type="continuationSeparator" w:id="1">
    <w:p w:rsidR="00AF4108" w:rsidRDefault="00AF4108" w:rsidP="00BE70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0C6" w:rsidRDefault="00BE70C6">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F52BF9"/>
    <w:multiLevelType w:val="singleLevel"/>
    <w:tmpl w:val="9BF52BF9"/>
    <w:lvl w:ilvl="0">
      <w:start w:val="1"/>
      <w:numFmt w:val="decimal"/>
      <w:lvlText w:val="%1."/>
      <w:lvlJc w:val="left"/>
      <w:pPr>
        <w:ind w:left="425" w:hanging="425"/>
      </w:pPr>
      <w:rPr>
        <w:rFonts w:hint="default"/>
      </w:rPr>
    </w:lvl>
  </w:abstractNum>
  <w:abstractNum w:abstractNumId="1">
    <w:nsid w:val="C6FEC87E"/>
    <w:multiLevelType w:val="singleLevel"/>
    <w:tmpl w:val="C6FEC87E"/>
    <w:lvl w:ilvl="0">
      <w:start w:val="1"/>
      <w:numFmt w:val="decimal"/>
      <w:lvlText w:val="%1."/>
      <w:lvlJc w:val="left"/>
      <w:pPr>
        <w:ind w:left="425" w:hanging="425"/>
      </w:pPr>
      <w:rPr>
        <w:rFonts w:hint="default"/>
      </w:rPr>
    </w:lvl>
  </w:abstractNum>
  <w:abstractNum w:abstractNumId="2">
    <w:nsid w:val="F5FEFE4C"/>
    <w:multiLevelType w:val="singleLevel"/>
    <w:tmpl w:val="F5FEFE4C"/>
    <w:lvl w:ilvl="0">
      <w:start w:val="2"/>
      <w:numFmt w:val="decimal"/>
      <w:lvlText w:val="%1."/>
      <w:lvlJc w:val="left"/>
      <w:pPr>
        <w:tabs>
          <w:tab w:val="left" w:pos="312"/>
        </w:tabs>
      </w:pPr>
    </w:lvl>
  </w:abstractNum>
  <w:abstractNum w:abstractNumId="3">
    <w:nsid w:val="0A1A80E4"/>
    <w:multiLevelType w:val="singleLevel"/>
    <w:tmpl w:val="0A1A80E4"/>
    <w:lvl w:ilvl="0">
      <w:start w:val="2"/>
      <w:numFmt w:val="decimal"/>
      <w:suff w:val="nothing"/>
      <w:lvlText w:val="%1、"/>
      <w:lvlJc w:val="left"/>
    </w:lvl>
  </w:abstractNum>
  <w:abstractNum w:abstractNumId="4">
    <w:nsid w:val="3FF6B14F"/>
    <w:multiLevelType w:val="singleLevel"/>
    <w:tmpl w:val="3FF6B14F"/>
    <w:lvl w:ilvl="0">
      <w:start w:val="1"/>
      <w:numFmt w:val="decimal"/>
      <w:lvlText w:val="%1."/>
      <w:lvlJc w:val="left"/>
      <w:pPr>
        <w:ind w:left="425" w:hanging="425"/>
      </w:pPr>
      <w:rPr>
        <w:rFonts w:hint="default"/>
      </w:rPr>
    </w:lvl>
  </w:abstractNum>
  <w:abstractNum w:abstractNumId="5">
    <w:nsid w:val="5BFD721B"/>
    <w:multiLevelType w:val="singleLevel"/>
    <w:tmpl w:val="5BFD721B"/>
    <w:lvl w:ilvl="0">
      <w:start w:val="2"/>
      <w:numFmt w:val="chineseCounting"/>
      <w:suff w:val="nothing"/>
      <w:lvlText w:val="%1、"/>
      <w:lvlJc w:val="left"/>
      <w:rPr>
        <w:rFonts w:hint="eastAsia"/>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24C0"/>
    <w:rsid w:val="8F7BD19C"/>
    <w:rsid w:val="96E2377C"/>
    <w:rsid w:val="99F34484"/>
    <w:rsid w:val="9EFB76FC"/>
    <w:rsid w:val="AE3FCB05"/>
    <w:rsid w:val="B0FFF282"/>
    <w:rsid w:val="B57D824F"/>
    <w:rsid w:val="B63E3E72"/>
    <w:rsid w:val="BAA75D24"/>
    <w:rsid w:val="BEBA6BFC"/>
    <w:rsid w:val="BFF84FD4"/>
    <w:rsid w:val="BFFDE66A"/>
    <w:rsid w:val="BFFE0AD8"/>
    <w:rsid w:val="C9FD4603"/>
    <w:rsid w:val="CBFC6A09"/>
    <w:rsid w:val="CF7E3B9D"/>
    <w:rsid w:val="D2FF7D82"/>
    <w:rsid w:val="D7F45FF4"/>
    <w:rsid w:val="DDFC23A0"/>
    <w:rsid w:val="DFF7D33A"/>
    <w:rsid w:val="DFFA3734"/>
    <w:rsid w:val="DFFB29D9"/>
    <w:rsid w:val="DFFB2BE2"/>
    <w:rsid w:val="EBF55439"/>
    <w:rsid w:val="ECFFF431"/>
    <w:rsid w:val="EDEFA4A4"/>
    <w:rsid w:val="EDFED83B"/>
    <w:rsid w:val="EFB77352"/>
    <w:rsid w:val="EFFC0281"/>
    <w:rsid w:val="F45F4046"/>
    <w:rsid w:val="F5EFDAE4"/>
    <w:rsid w:val="F7EF2DD4"/>
    <w:rsid w:val="F7FD3386"/>
    <w:rsid w:val="F8FDAFE2"/>
    <w:rsid w:val="FB87D89F"/>
    <w:rsid w:val="FBB79348"/>
    <w:rsid w:val="FBDC8132"/>
    <w:rsid w:val="FBDFBEFC"/>
    <w:rsid w:val="FBFD5DE9"/>
    <w:rsid w:val="FBFD987B"/>
    <w:rsid w:val="FBFEB05E"/>
    <w:rsid w:val="FD7E0093"/>
    <w:rsid w:val="FDFE69B5"/>
    <w:rsid w:val="FF7D1EA7"/>
    <w:rsid w:val="FFF74E24"/>
    <w:rsid w:val="FFFCF786"/>
    <w:rsid w:val="FFFE77BE"/>
    <w:rsid w:val="00000490"/>
    <w:rsid w:val="00000D1B"/>
    <w:rsid w:val="00007002"/>
    <w:rsid w:val="00012706"/>
    <w:rsid w:val="00013645"/>
    <w:rsid w:val="000163B7"/>
    <w:rsid w:val="00022AE7"/>
    <w:rsid w:val="00037432"/>
    <w:rsid w:val="00037903"/>
    <w:rsid w:val="00041063"/>
    <w:rsid w:val="00041492"/>
    <w:rsid w:val="00041D0C"/>
    <w:rsid w:val="00062D02"/>
    <w:rsid w:val="000634F3"/>
    <w:rsid w:val="00063FCA"/>
    <w:rsid w:val="00081393"/>
    <w:rsid w:val="00081DA2"/>
    <w:rsid w:val="0008791F"/>
    <w:rsid w:val="0009091E"/>
    <w:rsid w:val="0009187B"/>
    <w:rsid w:val="00091DB2"/>
    <w:rsid w:val="000A0A2F"/>
    <w:rsid w:val="000A1364"/>
    <w:rsid w:val="000A238A"/>
    <w:rsid w:val="000A7055"/>
    <w:rsid w:val="000B2929"/>
    <w:rsid w:val="000B4F23"/>
    <w:rsid w:val="000C3155"/>
    <w:rsid w:val="000C387C"/>
    <w:rsid w:val="000C3D58"/>
    <w:rsid w:val="000C4A42"/>
    <w:rsid w:val="000D5D06"/>
    <w:rsid w:val="000D5E3C"/>
    <w:rsid w:val="000D7C67"/>
    <w:rsid w:val="000F1975"/>
    <w:rsid w:val="000F1ED7"/>
    <w:rsid w:val="000F78CD"/>
    <w:rsid w:val="001014F9"/>
    <w:rsid w:val="001039DB"/>
    <w:rsid w:val="001149E8"/>
    <w:rsid w:val="001153F4"/>
    <w:rsid w:val="00122248"/>
    <w:rsid w:val="001410B0"/>
    <w:rsid w:val="001524C0"/>
    <w:rsid w:val="001562FF"/>
    <w:rsid w:val="00163BF1"/>
    <w:rsid w:val="00170ADF"/>
    <w:rsid w:val="001720E5"/>
    <w:rsid w:val="00172E05"/>
    <w:rsid w:val="00173A90"/>
    <w:rsid w:val="00182391"/>
    <w:rsid w:val="0019385D"/>
    <w:rsid w:val="001969B0"/>
    <w:rsid w:val="00197CF0"/>
    <w:rsid w:val="001A469B"/>
    <w:rsid w:val="001A61AB"/>
    <w:rsid w:val="001A6F8D"/>
    <w:rsid w:val="001B19E0"/>
    <w:rsid w:val="001B24B2"/>
    <w:rsid w:val="001C16B2"/>
    <w:rsid w:val="001C2BE6"/>
    <w:rsid w:val="001C74DD"/>
    <w:rsid w:val="001D2559"/>
    <w:rsid w:val="001D4F9F"/>
    <w:rsid w:val="001E01E9"/>
    <w:rsid w:val="001E04B8"/>
    <w:rsid w:val="001E3BD8"/>
    <w:rsid w:val="001E5758"/>
    <w:rsid w:val="001E589C"/>
    <w:rsid w:val="001E72D7"/>
    <w:rsid w:val="001F46DA"/>
    <w:rsid w:val="001F784C"/>
    <w:rsid w:val="00201177"/>
    <w:rsid w:val="00204D72"/>
    <w:rsid w:val="00205351"/>
    <w:rsid w:val="00205EE5"/>
    <w:rsid w:val="00211151"/>
    <w:rsid w:val="002321FE"/>
    <w:rsid w:val="00232F03"/>
    <w:rsid w:val="00234D12"/>
    <w:rsid w:val="00235B41"/>
    <w:rsid w:val="00241893"/>
    <w:rsid w:val="0024465C"/>
    <w:rsid w:val="00250453"/>
    <w:rsid w:val="0025119C"/>
    <w:rsid w:val="00253151"/>
    <w:rsid w:val="00263055"/>
    <w:rsid w:val="00275064"/>
    <w:rsid w:val="00282447"/>
    <w:rsid w:val="0028245F"/>
    <w:rsid w:val="002929B7"/>
    <w:rsid w:val="00294BEC"/>
    <w:rsid w:val="002B2E58"/>
    <w:rsid w:val="002B346D"/>
    <w:rsid w:val="002B4257"/>
    <w:rsid w:val="002C45FC"/>
    <w:rsid w:val="002C56E6"/>
    <w:rsid w:val="002E61E9"/>
    <w:rsid w:val="002F4322"/>
    <w:rsid w:val="00304106"/>
    <w:rsid w:val="00305BB3"/>
    <w:rsid w:val="0030621E"/>
    <w:rsid w:val="0030662C"/>
    <w:rsid w:val="00310DAF"/>
    <w:rsid w:val="00325EFA"/>
    <w:rsid w:val="00333454"/>
    <w:rsid w:val="00334B2B"/>
    <w:rsid w:val="00337EF8"/>
    <w:rsid w:val="00342E90"/>
    <w:rsid w:val="003442A3"/>
    <w:rsid w:val="00344E83"/>
    <w:rsid w:val="00354DAE"/>
    <w:rsid w:val="00360B6E"/>
    <w:rsid w:val="003634B4"/>
    <w:rsid w:val="003644E1"/>
    <w:rsid w:val="0037070E"/>
    <w:rsid w:val="00370C6A"/>
    <w:rsid w:val="003714D8"/>
    <w:rsid w:val="00377550"/>
    <w:rsid w:val="00381565"/>
    <w:rsid w:val="00383AD3"/>
    <w:rsid w:val="0039754A"/>
    <w:rsid w:val="00397F05"/>
    <w:rsid w:val="003B142C"/>
    <w:rsid w:val="003B7FA5"/>
    <w:rsid w:val="003C78D9"/>
    <w:rsid w:val="003D19AD"/>
    <w:rsid w:val="003D1E62"/>
    <w:rsid w:val="003E45B2"/>
    <w:rsid w:val="003E7208"/>
    <w:rsid w:val="003E7EC1"/>
    <w:rsid w:val="003F0D42"/>
    <w:rsid w:val="003F4EBB"/>
    <w:rsid w:val="003F7315"/>
    <w:rsid w:val="00400EDE"/>
    <w:rsid w:val="00404312"/>
    <w:rsid w:val="0040546C"/>
    <w:rsid w:val="004054B2"/>
    <w:rsid w:val="00405981"/>
    <w:rsid w:val="00411533"/>
    <w:rsid w:val="00414BA8"/>
    <w:rsid w:val="00415C21"/>
    <w:rsid w:val="00426C2B"/>
    <w:rsid w:val="00427D92"/>
    <w:rsid w:val="0043234A"/>
    <w:rsid w:val="00433B4A"/>
    <w:rsid w:val="0043476A"/>
    <w:rsid w:val="00434D98"/>
    <w:rsid w:val="004418AC"/>
    <w:rsid w:val="00442ECC"/>
    <w:rsid w:val="004513AC"/>
    <w:rsid w:val="0045270E"/>
    <w:rsid w:val="004543BD"/>
    <w:rsid w:val="004566DD"/>
    <w:rsid w:val="004604A5"/>
    <w:rsid w:val="00472215"/>
    <w:rsid w:val="00473045"/>
    <w:rsid w:val="00493377"/>
    <w:rsid w:val="004A04F2"/>
    <w:rsid w:val="004A49F4"/>
    <w:rsid w:val="004A5D58"/>
    <w:rsid w:val="004A70EC"/>
    <w:rsid w:val="004A723C"/>
    <w:rsid w:val="004B2BB3"/>
    <w:rsid w:val="004B4569"/>
    <w:rsid w:val="004B508E"/>
    <w:rsid w:val="004B6BA3"/>
    <w:rsid w:val="004C26BC"/>
    <w:rsid w:val="004C6FDF"/>
    <w:rsid w:val="004D4DD9"/>
    <w:rsid w:val="004D624F"/>
    <w:rsid w:val="004D7E9C"/>
    <w:rsid w:val="004F0373"/>
    <w:rsid w:val="004F2FB5"/>
    <w:rsid w:val="004F301C"/>
    <w:rsid w:val="004F5DAA"/>
    <w:rsid w:val="00506E69"/>
    <w:rsid w:val="00515371"/>
    <w:rsid w:val="00517C1E"/>
    <w:rsid w:val="005276C9"/>
    <w:rsid w:val="005306B7"/>
    <w:rsid w:val="00532536"/>
    <w:rsid w:val="0053429B"/>
    <w:rsid w:val="00535449"/>
    <w:rsid w:val="00535533"/>
    <w:rsid w:val="00536504"/>
    <w:rsid w:val="00536575"/>
    <w:rsid w:val="0054520D"/>
    <w:rsid w:val="00546246"/>
    <w:rsid w:val="00547F89"/>
    <w:rsid w:val="00555CDC"/>
    <w:rsid w:val="00563189"/>
    <w:rsid w:val="00570F48"/>
    <w:rsid w:val="00572EE4"/>
    <w:rsid w:val="005779E8"/>
    <w:rsid w:val="0058532C"/>
    <w:rsid w:val="00587D86"/>
    <w:rsid w:val="005900F7"/>
    <w:rsid w:val="00590807"/>
    <w:rsid w:val="005923DD"/>
    <w:rsid w:val="0059561D"/>
    <w:rsid w:val="00595DA5"/>
    <w:rsid w:val="005B0B6E"/>
    <w:rsid w:val="005B1417"/>
    <w:rsid w:val="005B271F"/>
    <w:rsid w:val="005B388F"/>
    <w:rsid w:val="005C329E"/>
    <w:rsid w:val="005C611F"/>
    <w:rsid w:val="005C7395"/>
    <w:rsid w:val="005D211D"/>
    <w:rsid w:val="005D5C22"/>
    <w:rsid w:val="005E1FD2"/>
    <w:rsid w:val="005E4C43"/>
    <w:rsid w:val="005E7949"/>
    <w:rsid w:val="005F17EE"/>
    <w:rsid w:val="005F2487"/>
    <w:rsid w:val="005F5496"/>
    <w:rsid w:val="005F5A53"/>
    <w:rsid w:val="006012AF"/>
    <w:rsid w:val="0060295C"/>
    <w:rsid w:val="00602B2E"/>
    <w:rsid w:val="00603905"/>
    <w:rsid w:val="0060600C"/>
    <w:rsid w:val="00626519"/>
    <w:rsid w:val="00633168"/>
    <w:rsid w:val="00635290"/>
    <w:rsid w:val="006356C3"/>
    <w:rsid w:val="006418E3"/>
    <w:rsid w:val="006440CC"/>
    <w:rsid w:val="00645917"/>
    <w:rsid w:val="0064601C"/>
    <w:rsid w:val="00650760"/>
    <w:rsid w:val="00651592"/>
    <w:rsid w:val="0065436A"/>
    <w:rsid w:val="00666A9E"/>
    <w:rsid w:val="0067157D"/>
    <w:rsid w:val="006715C0"/>
    <w:rsid w:val="00672AAC"/>
    <w:rsid w:val="006733D7"/>
    <w:rsid w:val="00681B21"/>
    <w:rsid w:val="0068322F"/>
    <w:rsid w:val="0068360E"/>
    <w:rsid w:val="00685A63"/>
    <w:rsid w:val="006925CB"/>
    <w:rsid w:val="00694CD2"/>
    <w:rsid w:val="006A4DBC"/>
    <w:rsid w:val="006A5E93"/>
    <w:rsid w:val="006B1A41"/>
    <w:rsid w:val="006B5C23"/>
    <w:rsid w:val="006C46BE"/>
    <w:rsid w:val="006C70E4"/>
    <w:rsid w:val="006E164A"/>
    <w:rsid w:val="006E1ED2"/>
    <w:rsid w:val="006E5237"/>
    <w:rsid w:val="006F7775"/>
    <w:rsid w:val="00702114"/>
    <w:rsid w:val="007054E2"/>
    <w:rsid w:val="00711700"/>
    <w:rsid w:val="0071281D"/>
    <w:rsid w:val="00713E0D"/>
    <w:rsid w:val="00716C88"/>
    <w:rsid w:val="007170AE"/>
    <w:rsid w:val="00722290"/>
    <w:rsid w:val="00732B12"/>
    <w:rsid w:val="00735DB2"/>
    <w:rsid w:val="007409D6"/>
    <w:rsid w:val="00740D1D"/>
    <w:rsid w:val="00741CFF"/>
    <w:rsid w:val="00742340"/>
    <w:rsid w:val="007424B4"/>
    <w:rsid w:val="007428DA"/>
    <w:rsid w:val="007432DA"/>
    <w:rsid w:val="007513BA"/>
    <w:rsid w:val="007571BB"/>
    <w:rsid w:val="00765D2A"/>
    <w:rsid w:val="00766C48"/>
    <w:rsid w:val="00774058"/>
    <w:rsid w:val="0077439E"/>
    <w:rsid w:val="00791A7D"/>
    <w:rsid w:val="00791AEF"/>
    <w:rsid w:val="00791C5B"/>
    <w:rsid w:val="00792711"/>
    <w:rsid w:val="007A030C"/>
    <w:rsid w:val="007A16F9"/>
    <w:rsid w:val="007A3125"/>
    <w:rsid w:val="007A3390"/>
    <w:rsid w:val="007A667B"/>
    <w:rsid w:val="007B2706"/>
    <w:rsid w:val="007B2B0B"/>
    <w:rsid w:val="007B378E"/>
    <w:rsid w:val="007C4841"/>
    <w:rsid w:val="007C5030"/>
    <w:rsid w:val="007C588E"/>
    <w:rsid w:val="007D085C"/>
    <w:rsid w:val="007D5D77"/>
    <w:rsid w:val="007E5B41"/>
    <w:rsid w:val="007F6558"/>
    <w:rsid w:val="00803742"/>
    <w:rsid w:val="0080431E"/>
    <w:rsid w:val="008075A5"/>
    <w:rsid w:val="00813482"/>
    <w:rsid w:val="008134BE"/>
    <w:rsid w:val="00813F20"/>
    <w:rsid w:val="008212E5"/>
    <w:rsid w:val="00825377"/>
    <w:rsid w:val="00825FCD"/>
    <w:rsid w:val="00834542"/>
    <w:rsid w:val="008476AE"/>
    <w:rsid w:val="00851522"/>
    <w:rsid w:val="00857D3B"/>
    <w:rsid w:val="008623D6"/>
    <w:rsid w:val="008653D2"/>
    <w:rsid w:val="00870E51"/>
    <w:rsid w:val="00871F26"/>
    <w:rsid w:val="0087738E"/>
    <w:rsid w:val="00880436"/>
    <w:rsid w:val="00881068"/>
    <w:rsid w:val="00882F46"/>
    <w:rsid w:val="00892774"/>
    <w:rsid w:val="008929D4"/>
    <w:rsid w:val="008A198A"/>
    <w:rsid w:val="008A586E"/>
    <w:rsid w:val="008A5E86"/>
    <w:rsid w:val="008A7FF6"/>
    <w:rsid w:val="008C7615"/>
    <w:rsid w:val="008D0A86"/>
    <w:rsid w:val="008D668F"/>
    <w:rsid w:val="008E4B06"/>
    <w:rsid w:val="008E6503"/>
    <w:rsid w:val="008E78A0"/>
    <w:rsid w:val="008F0180"/>
    <w:rsid w:val="008F4C2D"/>
    <w:rsid w:val="00904D0D"/>
    <w:rsid w:val="0092170E"/>
    <w:rsid w:val="009251BE"/>
    <w:rsid w:val="00926B38"/>
    <w:rsid w:val="00930FB4"/>
    <w:rsid w:val="00947EB0"/>
    <w:rsid w:val="00950B78"/>
    <w:rsid w:val="00952805"/>
    <w:rsid w:val="00963086"/>
    <w:rsid w:val="00981B3D"/>
    <w:rsid w:val="0098265E"/>
    <w:rsid w:val="00982B5A"/>
    <w:rsid w:val="00982E97"/>
    <w:rsid w:val="009840B1"/>
    <w:rsid w:val="0098451C"/>
    <w:rsid w:val="009874B2"/>
    <w:rsid w:val="00987D64"/>
    <w:rsid w:val="00990F92"/>
    <w:rsid w:val="00992FC6"/>
    <w:rsid w:val="0099785D"/>
    <w:rsid w:val="00997F5F"/>
    <w:rsid w:val="009B377B"/>
    <w:rsid w:val="009B4314"/>
    <w:rsid w:val="009C69BB"/>
    <w:rsid w:val="009D1113"/>
    <w:rsid w:val="009E5035"/>
    <w:rsid w:val="009E5DC3"/>
    <w:rsid w:val="009F7881"/>
    <w:rsid w:val="00A03337"/>
    <w:rsid w:val="00A03D08"/>
    <w:rsid w:val="00A040EE"/>
    <w:rsid w:val="00A16442"/>
    <w:rsid w:val="00A168FA"/>
    <w:rsid w:val="00A175DF"/>
    <w:rsid w:val="00A1772A"/>
    <w:rsid w:val="00A2432D"/>
    <w:rsid w:val="00A324E9"/>
    <w:rsid w:val="00A32C9E"/>
    <w:rsid w:val="00A45AF2"/>
    <w:rsid w:val="00A46270"/>
    <w:rsid w:val="00A501B7"/>
    <w:rsid w:val="00A5082F"/>
    <w:rsid w:val="00A51BAD"/>
    <w:rsid w:val="00A53032"/>
    <w:rsid w:val="00A62172"/>
    <w:rsid w:val="00A6312B"/>
    <w:rsid w:val="00A74187"/>
    <w:rsid w:val="00A82D83"/>
    <w:rsid w:val="00A83183"/>
    <w:rsid w:val="00A84652"/>
    <w:rsid w:val="00AA0180"/>
    <w:rsid w:val="00AA2652"/>
    <w:rsid w:val="00AA6C93"/>
    <w:rsid w:val="00AB118E"/>
    <w:rsid w:val="00AB45EC"/>
    <w:rsid w:val="00AC0794"/>
    <w:rsid w:val="00AC4D54"/>
    <w:rsid w:val="00AD0C57"/>
    <w:rsid w:val="00AD7709"/>
    <w:rsid w:val="00AD7FC0"/>
    <w:rsid w:val="00AE008A"/>
    <w:rsid w:val="00AE045C"/>
    <w:rsid w:val="00AE3AF1"/>
    <w:rsid w:val="00AE7137"/>
    <w:rsid w:val="00AF152A"/>
    <w:rsid w:val="00AF4108"/>
    <w:rsid w:val="00B0146B"/>
    <w:rsid w:val="00B016A3"/>
    <w:rsid w:val="00B03450"/>
    <w:rsid w:val="00B0414A"/>
    <w:rsid w:val="00B048D7"/>
    <w:rsid w:val="00B05CCC"/>
    <w:rsid w:val="00B11FC7"/>
    <w:rsid w:val="00B14C18"/>
    <w:rsid w:val="00B20E32"/>
    <w:rsid w:val="00B22401"/>
    <w:rsid w:val="00B238B1"/>
    <w:rsid w:val="00B27529"/>
    <w:rsid w:val="00B35A83"/>
    <w:rsid w:val="00B46665"/>
    <w:rsid w:val="00B51694"/>
    <w:rsid w:val="00B54A36"/>
    <w:rsid w:val="00B561EF"/>
    <w:rsid w:val="00B6491A"/>
    <w:rsid w:val="00B77810"/>
    <w:rsid w:val="00B8071E"/>
    <w:rsid w:val="00B877FB"/>
    <w:rsid w:val="00BA0E3D"/>
    <w:rsid w:val="00BB27EA"/>
    <w:rsid w:val="00BB79DC"/>
    <w:rsid w:val="00BC0171"/>
    <w:rsid w:val="00BC3A74"/>
    <w:rsid w:val="00BC51C3"/>
    <w:rsid w:val="00BC678F"/>
    <w:rsid w:val="00BC6C7B"/>
    <w:rsid w:val="00BC7562"/>
    <w:rsid w:val="00BD2DBB"/>
    <w:rsid w:val="00BD4606"/>
    <w:rsid w:val="00BE25B8"/>
    <w:rsid w:val="00BE4262"/>
    <w:rsid w:val="00BE4C11"/>
    <w:rsid w:val="00BE5AC4"/>
    <w:rsid w:val="00BE70C6"/>
    <w:rsid w:val="00BF053D"/>
    <w:rsid w:val="00BF22EC"/>
    <w:rsid w:val="00BF290C"/>
    <w:rsid w:val="00C115D5"/>
    <w:rsid w:val="00C12FB8"/>
    <w:rsid w:val="00C16EC5"/>
    <w:rsid w:val="00C27FA2"/>
    <w:rsid w:val="00C32852"/>
    <w:rsid w:val="00C32C52"/>
    <w:rsid w:val="00C344F3"/>
    <w:rsid w:val="00C35529"/>
    <w:rsid w:val="00C35708"/>
    <w:rsid w:val="00C369A5"/>
    <w:rsid w:val="00C4436A"/>
    <w:rsid w:val="00C449F4"/>
    <w:rsid w:val="00C537F5"/>
    <w:rsid w:val="00C54940"/>
    <w:rsid w:val="00C57B24"/>
    <w:rsid w:val="00C60783"/>
    <w:rsid w:val="00C65FE4"/>
    <w:rsid w:val="00C72BA7"/>
    <w:rsid w:val="00C8266A"/>
    <w:rsid w:val="00C82A99"/>
    <w:rsid w:val="00C9327F"/>
    <w:rsid w:val="00CA17E2"/>
    <w:rsid w:val="00CB07BA"/>
    <w:rsid w:val="00CB52AB"/>
    <w:rsid w:val="00CC108B"/>
    <w:rsid w:val="00CC2586"/>
    <w:rsid w:val="00CC3765"/>
    <w:rsid w:val="00CC415A"/>
    <w:rsid w:val="00CD0B80"/>
    <w:rsid w:val="00CD2762"/>
    <w:rsid w:val="00CD2C72"/>
    <w:rsid w:val="00CD310A"/>
    <w:rsid w:val="00CD3702"/>
    <w:rsid w:val="00CD76FE"/>
    <w:rsid w:val="00CE0519"/>
    <w:rsid w:val="00D04B0D"/>
    <w:rsid w:val="00D17EE9"/>
    <w:rsid w:val="00D21E08"/>
    <w:rsid w:val="00D2613E"/>
    <w:rsid w:val="00D302B4"/>
    <w:rsid w:val="00D3781F"/>
    <w:rsid w:val="00D37D13"/>
    <w:rsid w:val="00D41F03"/>
    <w:rsid w:val="00D52BBA"/>
    <w:rsid w:val="00D576C3"/>
    <w:rsid w:val="00D60E80"/>
    <w:rsid w:val="00D6301E"/>
    <w:rsid w:val="00D653F9"/>
    <w:rsid w:val="00D730D6"/>
    <w:rsid w:val="00D73939"/>
    <w:rsid w:val="00D73FD1"/>
    <w:rsid w:val="00D77880"/>
    <w:rsid w:val="00D81359"/>
    <w:rsid w:val="00D8242D"/>
    <w:rsid w:val="00D90AD0"/>
    <w:rsid w:val="00DA0031"/>
    <w:rsid w:val="00DA3788"/>
    <w:rsid w:val="00DC35E6"/>
    <w:rsid w:val="00DC77D6"/>
    <w:rsid w:val="00DD263F"/>
    <w:rsid w:val="00DD4303"/>
    <w:rsid w:val="00DE09B5"/>
    <w:rsid w:val="00DE2753"/>
    <w:rsid w:val="00DE3653"/>
    <w:rsid w:val="00DF62F0"/>
    <w:rsid w:val="00DF6E6D"/>
    <w:rsid w:val="00E002B9"/>
    <w:rsid w:val="00E06CDC"/>
    <w:rsid w:val="00E129B4"/>
    <w:rsid w:val="00E25F28"/>
    <w:rsid w:val="00E35485"/>
    <w:rsid w:val="00E35893"/>
    <w:rsid w:val="00E5356A"/>
    <w:rsid w:val="00E54E2B"/>
    <w:rsid w:val="00E56344"/>
    <w:rsid w:val="00E60BF7"/>
    <w:rsid w:val="00E67327"/>
    <w:rsid w:val="00E75080"/>
    <w:rsid w:val="00E816B1"/>
    <w:rsid w:val="00E83B69"/>
    <w:rsid w:val="00EA3448"/>
    <w:rsid w:val="00EB2478"/>
    <w:rsid w:val="00EB2F6E"/>
    <w:rsid w:val="00EC0324"/>
    <w:rsid w:val="00EC0C70"/>
    <w:rsid w:val="00EC4ACF"/>
    <w:rsid w:val="00ED005D"/>
    <w:rsid w:val="00ED2D26"/>
    <w:rsid w:val="00ED42B0"/>
    <w:rsid w:val="00ED54D2"/>
    <w:rsid w:val="00ED774D"/>
    <w:rsid w:val="00EE06A9"/>
    <w:rsid w:val="00EE1F98"/>
    <w:rsid w:val="00EE3F84"/>
    <w:rsid w:val="00EF0A2D"/>
    <w:rsid w:val="00EF4318"/>
    <w:rsid w:val="00EF5E3D"/>
    <w:rsid w:val="00F0310F"/>
    <w:rsid w:val="00F034A5"/>
    <w:rsid w:val="00F04984"/>
    <w:rsid w:val="00F06F03"/>
    <w:rsid w:val="00F071B8"/>
    <w:rsid w:val="00F11C5C"/>
    <w:rsid w:val="00F16F6A"/>
    <w:rsid w:val="00F21513"/>
    <w:rsid w:val="00F33B76"/>
    <w:rsid w:val="00F37398"/>
    <w:rsid w:val="00F42DE2"/>
    <w:rsid w:val="00F431CC"/>
    <w:rsid w:val="00F53F28"/>
    <w:rsid w:val="00F609EE"/>
    <w:rsid w:val="00F840D4"/>
    <w:rsid w:val="00F904B6"/>
    <w:rsid w:val="00F913BA"/>
    <w:rsid w:val="00F952FA"/>
    <w:rsid w:val="00F976B4"/>
    <w:rsid w:val="00FA2D1E"/>
    <w:rsid w:val="00FA701C"/>
    <w:rsid w:val="00FC26D2"/>
    <w:rsid w:val="00FC2FBB"/>
    <w:rsid w:val="00FD7362"/>
    <w:rsid w:val="00FE0391"/>
    <w:rsid w:val="00FE2842"/>
    <w:rsid w:val="00FE5A39"/>
    <w:rsid w:val="00FF3F62"/>
    <w:rsid w:val="00FF5651"/>
    <w:rsid w:val="00FF73C8"/>
    <w:rsid w:val="02FC1016"/>
    <w:rsid w:val="0F300086"/>
    <w:rsid w:val="0F7B5898"/>
    <w:rsid w:val="16D6E354"/>
    <w:rsid w:val="179E523A"/>
    <w:rsid w:val="17A05DFB"/>
    <w:rsid w:val="1DEE78E8"/>
    <w:rsid w:val="1F7E48F0"/>
    <w:rsid w:val="1FFE4002"/>
    <w:rsid w:val="2AB6C16A"/>
    <w:rsid w:val="2F7F7437"/>
    <w:rsid w:val="337A0EB0"/>
    <w:rsid w:val="35C73E3B"/>
    <w:rsid w:val="37F7948B"/>
    <w:rsid w:val="3A0DDD7E"/>
    <w:rsid w:val="3FDD950C"/>
    <w:rsid w:val="3FED9BD9"/>
    <w:rsid w:val="3FFFF868"/>
    <w:rsid w:val="4B7E5010"/>
    <w:rsid w:val="54FF9BF9"/>
    <w:rsid w:val="553A04BB"/>
    <w:rsid w:val="577DD930"/>
    <w:rsid w:val="5A122A72"/>
    <w:rsid w:val="5D5BF9AA"/>
    <w:rsid w:val="5EEEBDCB"/>
    <w:rsid w:val="5FDEB139"/>
    <w:rsid w:val="66B4A179"/>
    <w:rsid w:val="67AD12E9"/>
    <w:rsid w:val="6AF7459B"/>
    <w:rsid w:val="6EAF5A3C"/>
    <w:rsid w:val="6F67282B"/>
    <w:rsid w:val="737F3767"/>
    <w:rsid w:val="73FEDD4A"/>
    <w:rsid w:val="74EA5323"/>
    <w:rsid w:val="77FFBE0F"/>
    <w:rsid w:val="782E8BBD"/>
    <w:rsid w:val="78E67C43"/>
    <w:rsid w:val="79F817F6"/>
    <w:rsid w:val="7AFBE93A"/>
    <w:rsid w:val="7CBFBF82"/>
    <w:rsid w:val="7DBBCBAD"/>
    <w:rsid w:val="7EC7CD68"/>
    <w:rsid w:val="7EFD6132"/>
    <w:rsid w:val="7EFFD2F1"/>
    <w:rsid w:val="7F6D3BCF"/>
    <w:rsid w:val="7F6F5151"/>
    <w:rsid w:val="7F7E8095"/>
    <w:rsid w:val="7FF1655A"/>
    <w:rsid w:val="7FFD103B"/>
    <w:rsid w:val="7FFD4539"/>
    <w:rsid w:val="7FFDB0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semiHidden="0" w:uiPriority="0" w:qFormat="1"/>
    <w:lsdException w:name="footer" w:semiHidden="0" w:qFormat="1"/>
    <w:lsdException w:name="caption" w:uiPriority="35" w:qFormat="1"/>
    <w:lsdException w:name="Title" w:semiHidden="0" w:uiPriority="0" w:unhideWhenUsed="0" w:qFormat="1"/>
    <w:lsdException w:name="Default Paragraph Font" w:semiHidden="0" w:uiPriority="1" w:qFormat="1"/>
    <w:lsdException w:name="Body Text" w:semiHidden="0" w:uiPriority="0" w:qFormat="1"/>
    <w:lsdException w:name="Body Text Indent" w:semiHidden="0" w:uiPriority="0" w:unhideWhenUsed="0" w:qFormat="1"/>
    <w:lsdException w:name="Subtitle" w:semiHidden="0" w:uiPriority="11" w:unhideWhenUsed="0" w:qFormat="1"/>
    <w:lsdException w:name="Date" w:qFormat="1"/>
    <w:lsdException w:name="Body Text First Indent 2"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85D"/>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nhideWhenUsed/>
    <w:qFormat/>
    <w:rsid w:val="00BE70C6"/>
    <w:pPr>
      <w:adjustRightInd w:val="0"/>
      <w:jc w:val="center"/>
      <w:textAlignment w:val="baseline"/>
      <w:outlineLvl w:val="1"/>
    </w:pPr>
    <w:rPr>
      <w:rFonts w:ascii="宋体" w:eastAsia="宋体" w:hAnsi="宋体"/>
      <w:kern w:val="0"/>
      <w:sz w:val="24"/>
      <w:szCs w:val="20"/>
    </w:rPr>
  </w:style>
  <w:style w:type="paragraph" w:styleId="3">
    <w:name w:val="heading 3"/>
    <w:basedOn w:val="4"/>
    <w:next w:val="a"/>
    <w:link w:val="3Char"/>
    <w:uiPriority w:val="9"/>
    <w:semiHidden/>
    <w:unhideWhenUsed/>
    <w:qFormat/>
    <w:rsid w:val="00BE70C6"/>
    <w:pPr>
      <w:spacing w:before="260" w:after="260" w:line="416" w:lineRule="auto"/>
      <w:outlineLvl w:val="2"/>
    </w:pPr>
    <w:rPr>
      <w:sz w:val="32"/>
      <w:szCs w:val="32"/>
    </w:rPr>
  </w:style>
  <w:style w:type="paragraph" w:styleId="4">
    <w:name w:val="heading 4"/>
    <w:basedOn w:val="a"/>
    <w:next w:val="a"/>
    <w:link w:val="4Char"/>
    <w:uiPriority w:val="9"/>
    <w:semiHidden/>
    <w:unhideWhenUsed/>
    <w:qFormat/>
    <w:rsid w:val="00BE70C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nhideWhenUsed/>
    <w:qFormat/>
    <w:rsid w:val="00BE70C6"/>
    <w:pPr>
      <w:spacing w:after="120"/>
    </w:pPr>
    <w:rPr>
      <w:szCs w:val="24"/>
    </w:rPr>
  </w:style>
  <w:style w:type="paragraph" w:styleId="a4">
    <w:name w:val="annotation text"/>
    <w:basedOn w:val="a"/>
    <w:uiPriority w:val="99"/>
    <w:semiHidden/>
    <w:unhideWhenUsed/>
    <w:qFormat/>
    <w:rsid w:val="00BE70C6"/>
    <w:pPr>
      <w:jc w:val="left"/>
    </w:pPr>
  </w:style>
  <w:style w:type="paragraph" w:styleId="a5">
    <w:name w:val="Body Text Indent"/>
    <w:basedOn w:val="a"/>
    <w:qFormat/>
    <w:rsid w:val="00BE70C6"/>
    <w:pPr>
      <w:spacing w:line="360" w:lineRule="auto"/>
      <w:ind w:firstLineChars="200" w:firstLine="420"/>
    </w:pPr>
  </w:style>
  <w:style w:type="paragraph" w:styleId="a6">
    <w:name w:val="Plain Text"/>
    <w:basedOn w:val="a"/>
    <w:link w:val="Char0"/>
    <w:qFormat/>
    <w:rsid w:val="00BE70C6"/>
    <w:rPr>
      <w:rFonts w:ascii="宋体" w:eastAsia="宋体" w:hAnsi="Courier New" w:cs="Times New Roman"/>
      <w:szCs w:val="24"/>
    </w:rPr>
  </w:style>
  <w:style w:type="paragraph" w:styleId="a7">
    <w:name w:val="Date"/>
    <w:basedOn w:val="a"/>
    <w:next w:val="a"/>
    <w:link w:val="Char1"/>
    <w:uiPriority w:val="99"/>
    <w:semiHidden/>
    <w:unhideWhenUsed/>
    <w:qFormat/>
    <w:rsid w:val="00BE70C6"/>
    <w:pPr>
      <w:ind w:leftChars="2500" w:left="100"/>
    </w:pPr>
  </w:style>
  <w:style w:type="paragraph" w:styleId="a8">
    <w:name w:val="Balloon Text"/>
    <w:basedOn w:val="a"/>
    <w:link w:val="Char2"/>
    <w:uiPriority w:val="99"/>
    <w:semiHidden/>
    <w:unhideWhenUsed/>
    <w:qFormat/>
    <w:rsid w:val="00BE70C6"/>
    <w:rPr>
      <w:sz w:val="18"/>
      <w:szCs w:val="18"/>
    </w:rPr>
  </w:style>
  <w:style w:type="paragraph" w:styleId="a9">
    <w:name w:val="footer"/>
    <w:basedOn w:val="a"/>
    <w:link w:val="Char3"/>
    <w:uiPriority w:val="99"/>
    <w:unhideWhenUsed/>
    <w:qFormat/>
    <w:rsid w:val="00BE70C6"/>
    <w:pPr>
      <w:tabs>
        <w:tab w:val="center" w:pos="4153"/>
        <w:tab w:val="right" w:pos="8306"/>
      </w:tabs>
      <w:snapToGrid w:val="0"/>
      <w:jc w:val="left"/>
    </w:pPr>
    <w:rPr>
      <w:sz w:val="18"/>
      <w:szCs w:val="18"/>
    </w:rPr>
  </w:style>
  <w:style w:type="paragraph" w:styleId="aa">
    <w:name w:val="header"/>
    <w:basedOn w:val="a"/>
    <w:link w:val="Char4"/>
    <w:unhideWhenUsed/>
    <w:qFormat/>
    <w:rsid w:val="00BE70C6"/>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sid w:val="00BE70C6"/>
    <w:pPr>
      <w:spacing w:beforeAutospacing="1" w:afterAutospacing="1"/>
      <w:jc w:val="left"/>
    </w:pPr>
    <w:rPr>
      <w:rFonts w:cs="Times New Roman"/>
      <w:kern w:val="0"/>
      <w:sz w:val="24"/>
      <w:szCs w:val="24"/>
    </w:rPr>
  </w:style>
  <w:style w:type="paragraph" w:styleId="ac">
    <w:name w:val="Title"/>
    <w:basedOn w:val="a"/>
    <w:next w:val="a"/>
    <w:link w:val="Char5"/>
    <w:qFormat/>
    <w:rsid w:val="00BE70C6"/>
    <w:pPr>
      <w:spacing w:before="240" w:after="60"/>
      <w:jc w:val="center"/>
      <w:outlineLvl w:val="0"/>
    </w:pPr>
    <w:rPr>
      <w:rFonts w:ascii="Cambria" w:hAnsi="Cambria"/>
      <w:b/>
      <w:bCs/>
      <w:sz w:val="32"/>
      <w:szCs w:val="32"/>
    </w:rPr>
  </w:style>
  <w:style w:type="paragraph" w:styleId="20">
    <w:name w:val="Body Text First Indent 2"/>
    <w:basedOn w:val="a5"/>
    <w:uiPriority w:val="99"/>
    <w:unhideWhenUsed/>
    <w:qFormat/>
    <w:rsid w:val="00BE70C6"/>
    <w:pPr>
      <w:spacing w:after="120"/>
      <w:ind w:leftChars="200" w:left="200"/>
    </w:pPr>
  </w:style>
  <w:style w:type="table" w:styleId="ad">
    <w:name w:val="Table Grid"/>
    <w:basedOn w:val="a1"/>
    <w:qFormat/>
    <w:rsid w:val="00BE70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a"/>
    <w:uiPriority w:val="99"/>
    <w:qFormat/>
    <w:rsid w:val="00BE70C6"/>
    <w:rPr>
      <w:sz w:val="18"/>
      <w:szCs w:val="18"/>
    </w:rPr>
  </w:style>
  <w:style w:type="character" w:customStyle="1" w:styleId="Char3">
    <w:name w:val="页脚 Char"/>
    <w:basedOn w:val="a0"/>
    <w:link w:val="a9"/>
    <w:uiPriority w:val="99"/>
    <w:qFormat/>
    <w:rsid w:val="00BE70C6"/>
    <w:rPr>
      <w:sz w:val="18"/>
      <w:szCs w:val="18"/>
    </w:rPr>
  </w:style>
  <w:style w:type="character" w:customStyle="1" w:styleId="Char2">
    <w:name w:val="批注框文本 Char"/>
    <w:basedOn w:val="a0"/>
    <w:link w:val="a8"/>
    <w:uiPriority w:val="99"/>
    <w:semiHidden/>
    <w:qFormat/>
    <w:rsid w:val="00BE70C6"/>
    <w:rPr>
      <w:sz w:val="18"/>
      <w:szCs w:val="18"/>
    </w:rPr>
  </w:style>
  <w:style w:type="paragraph" w:styleId="ae">
    <w:name w:val="List Paragraph"/>
    <w:basedOn w:val="a"/>
    <w:qFormat/>
    <w:rsid w:val="00BE70C6"/>
    <w:pPr>
      <w:ind w:firstLineChars="200" w:firstLine="420"/>
    </w:pPr>
  </w:style>
  <w:style w:type="paragraph" w:customStyle="1" w:styleId="1">
    <w:name w:val="列出段落1"/>
    <w:basedOn w:val="a"/>
    <w:uiPriority w:val="34"/>
    <w:qFormat/>
    <w:rsid w:val="00BE70C6"/>
    <w:pPr>
      <w:ind w:firstLineChars="200" w:firstLine="420"/>
    </w:pPr>
    <w:rPr>
      <w:rFonts w:ascii="Calibri" w:eastAsia="宋体" w:hAnsi="Calibri" w:cs="Times New Roman"/>
    </w:rPr>
  </w:style>
  <w:style w:type="character" w:customStyle="1" w:styleId="2Char">
    <w:name w:val="标题 2 Char"/>
    <w:basedOn w:val="a0"/>
    <w:link w:val="2"/>
    <w:qFormat/>
    <w:rsid w:val="00BE70C6"/>
    <w:rPr>
      <w:rFonts w:ascii="宋体" w:eastAsia="宋体" w:hAnsi="宋体"/>
      <w:b/>
      <w:bCs/>
      <w:kern w:val="0"/>
      <w:sz w:val="24"/>
      <w:szCs w:val="20"/>
    </w:rPr>
  </w:style>
  <w:style w:type="character" w:customStyle="1" w:styleId="Char">
    <w:name w:val="正文文本 Char"/>
    <w:basedOn w:val="a0"/>
    <w:link w:val="a3"/>
    <w:qFormat/>
    <w:rsid w:val="00BE70C6"/>
    <w:rPr>
      <w:szCs w:val="24"/>
    </w:rPr>
  </w:style>
  <w:style w:type="character" w:customStyle="1" w:styleId="Char5">
    <w:name w:val="标题 Char"/>
    <w:basedOn w:val="a0"/>
    <w:link w:val="ac"/>
    <w:qFormat/>
    <w:rsid w:val="00BE70C6"/>
    <w:rPr>
      <w:rFonts w:ascii="Cambria" w:hAnsi="Cambria"/>
      <w:b/>
      <w:bCs/>
      <w:sz w:val="32"/>
      <w:szCs w:val="32"/>
    </w:rPr>
  </w:style>
  <w:style w:type="paragraph" w:customStyle="1" w:styleId="Style2">
    <w:name w:val="_Style 2"/>
    <w:basedOn w:val="a"/>
    <w:qFormat/>
    <w:rsid w:val="00BE70C6"/>
    <w:pPr>
      <w:ind w:firstLineChars="200" w:firstLine="420"/>
    </w:pPr>
    <w:rPr>
      <w:rFonts w:ascii="Calibri" w:hAnsi="Calibri"/>
    </w:rPr>
  </w:style>
  <w:style w:type="paragraph" w:customStyle="1" w:styleId="Style5">
    <w:name w:val="_Style 5"/>
    <w:basedOn w:val="a"/>
    <w:qFormat/>
    <w:rsid w:val="00BE70C6"/>
    <w:pPr>
      <w:ind w:firstLineChars="200" w:firstLine="420"/>
    </w:pPr>
    <w:rPr>
      <w:rFonts w:ascii="Calibri" w:hAnsi="Calibri"/>
    </w:rPr>
  </w:style>
  <w:style w:type="character" w:customStyle="1" w:styleId="3Char">
    <w:name w:val="标题 3 Char"/>
    <w:basedOn w:val="a0"/>
    <w:link w:val="3"/>
    <w:uiPriority w:val="9"/>
    <w:semiHidden/>
    <w:qFormat/>
    <w:rsid w:val="00BE70C6"/>
    <w:rPr>
      <w:b/>
      <w:bCs/>
      <w:sz w:val="32"/>
      <w:szCs w:val="32"/>
    </w:rPr>
  </w:style>
  <w:style w:type="character" w:customStyle="1" w:styleId="4Char">
    <w:name w:val="标题 4 Char"/>
    <w:basedOn w:val="a0"/>
    <w:link w:val="4"/>
    <w:uiPriority w:val="9"/>
    <w:semiHidden/>
    <w:qFormat/>
    <w:rsid w:val="00BE70C6"/>
    <w:rPr>
      <w:rFonts w:asciiTheme="majorHAnsi" w:eastAsiaTheme="majorEastAsia" w:hAnsiTheme="majorHAnsi" w:cstheme="majorBidi"/>
      <w:b/>
      <w:bCs/>
      <w:sz w:val="28"/>
      <w:szCs w:val="28"/>
    </w:rPr>
  </w:style>
  <w:style w:type="character" w:customStyle="1" w:styleId="Char1">
    <w:name w:val="日期 Char"/>
    <w:basedOn w:val="a0"/>
    <w:link w:val="a7"/>
    <w:uiPriority w:val="99"/>
    <w:semiHidden/>
    <w:qFormat/>
    <w:rsid w:val="00BE70C6"/>
  </w:style>
  <w:style w:type="character" w:customStyle="1" w:styleId="Char0">
    <w:name w:val="纯文本 Char"/>
    <w:basedOn w:val="a0"/>
    <w:link w:val="a6"/>
    <w:qFormat/>
    <w:rsid w:val="00BE70C6"/>
    <w:rPr>
      <w:rFonts w:ascii="宋体" w:eastAsia="宋体" w:hAnsi="Courier New" w:cs="Times New Roman"/>
      <w:szCs w:val="24"/>
    </w:rPr>
  </w:style>
  <w:style w:type="paragraph" w:customStyle="1" w:styleId="af">
    <w:name w:val="段"/>
    <w:qFormat/>
    <w:rsid w:val="00BE70C6"/>
    <w:pPr>
      <w:autoSpaceDE w:val="0"/>
      <w:autoSpaceDN w:val="0"/>
      <w:jc w:val="both"/>
    </w:pPr>
    <w:rPr>
      <w:rFonts w:ascii="宋体"/>
      <w:sz w:val="21"/>
    </w:rPr>
  </w:style>
  <w:style w:type="paragraph" w:customStyle="1" w:styleId="af0">
    <w:name w:val="表格内文字"/>
    <w:basedOn w:val="a"/>
    <w:qFormat/>
    <w:rsid w:val="00BE70C6"/>
    <w:rPr>
      <w:sz w:val="24"/>
      <w:szCs w:val="20"/>
    </w:rPr>
  </w:style>
  <w:style w:type="character" w:styleId="af1">
    <w:name w:val="annotation reference"/>
    <w:basedOn w:val="a0"/>
    <w:uiPriority w:val="99"/>
    <w:semiHidden/>
    <w:unhideWhenUsed/>
    <w:rsid w:val="00BE70C6"/>
    <w:rPr>
      <w:sz w:val="21"/>
      <w:szCs w:val="21"/>
    </w:rPr>
  </w:style>
  <w:style w:type="paragraph" w:styleId="af2">
    <w:name w:val="Normal Indent"/>
    <w:basedOn w:val="a"/>
    <w:link w:val="Char6"/>
    <w:qFormat/>
    <w:rsid w:val="00411533"/>
    <w:pPr>
      <w:ind w:firstLineChars="200" w:firstLine="420"/>
    </w:pPr>
    <w:rPr>
      <w:rFonts w:ascii="Times New Roman" w:eastAsia="宋体" w:hAnsi="Times New Roman" w:cs="Times New Roman"/>
      <w:szCs w:val="24"/>
    </w:rPr>
  </w:style>
  <w:style w:type="character" w:customStyle="1" w:styleId="Char6">
    <w:name w:val="正文缩进 Char"/>
    <w:link w:val="af2"/>
    <w:qFormat/>
    <w:rsid w:val="00411533"/>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CFA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19FAD-A7BA-41E2-982E-2A1D093E2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976</Words>
  <Characters>5567</Characters>
  <Application>Microsoft Office Word</Application>
  <DocSecurity>0</DocSecurity>
  <Lines>46</Lines>
  <Paragraphs>13</Paragraphs>
  <ScaleCrop>false</ScaleCrop>
  <Company>Microsoft</Company>
  <LinksUpToDate>false</LinksUpToDate>
  <CharactersWithSpaces>6530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谢羽鸿</dc:creator>
  <cp:lastModifiedBy>cmx</cp:lastModifiedBy>
  <cp:revision>47</cp:revision>
  <cp:lastPrinted>2024-12-24T07:43:00Z</cp:lastPrinted>
  <dcterms:created xsi:type="dcterms:W3CDTF">2025-09-03T07:15:00Z</dcterms:created>
  <dcterms:modified xsi:type="dcterms:W3CDTF">2025-11-03T03:08:00Z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543B24A58D3E904643CD6367C401257F</vt:lpwstr>
  </property>
</Properties>
</file>